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2000"/>
        <w:gridCol w:w="2959"/>
        <w:gridCol w:w="3570"/>
      </w:tblGrid>
      <w:tr w:rsidR="004769EC" w14:paraId="33474ED2" w14:textId="77777777">
        <w:trPr>
          <w:trHeight w:val="1707"/>
        </w:trPr>
        <w:tc>
          <w:tcPr>
            <w:tcW w:w="2000" w:type="dxa"/>
          </w:tcPr>
          <w:p w14:paraId="3D6260C8" w14:textId="401D30E9" w:rsidR="004769EC" w:rsidRDefault="0054460C">
            <w:pPr>
              <w:pStyle w:val="TableParagraph"/>
              <w:ind w:left="200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487593984" behindDoc="1" locked="0" layoutInCell="1" allowOverlap="1" wp14:anchorId="3AEA2ABE" wp14:editId="44769B88">
                  <wp:simplePos x="0" y="0"/>
                  <wp:positionH relativeFrom="page">
                    <wp:posOffset>1270</wp:posOffset>
                  </wp:positionH>
                  <wp:positionV relativeFrom="page">
                    <wp:posOffset>635</wp:posOffset>
                  </wp:positionV>
                  <wp:extent cx="1054100" cy="927100"/>
                  <wp:effectExtent l="0" t="0" r="0" b="0"/>
                  <wp:wrapNone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100" cy="927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959" w:type="dxa"/>
          </w:tcPr>
          <w:p w14:paraId="0227BD10" w14:textId="77777777" w:rsidR="004769EC" w:rsidRDefault="004769EC">
            <w:pPr>
              <w:pStyle w:val="TableParagraph"/>
              <w:spacing w:before="2"/>
              <w:ind w:left="0"/>
              <w:rPr>
                <w:rFonts w:ascii="Times New Roman"/>
                <w:sz w:val="24"/>
              </w:rPr>
            </w:pPr>
          </w:p>
          <w:p w14:paraId="498CD193" w14:textId="0F0342AF" w:rsidR="004769EC" w:rsidRDefault="004769EC">
            <w:pPr>
              <w:pStyle w:val="TableParagraph"/>
              <w:ind w:left="99"/>
              <w:rPr>
                <w:rFonts w:ascii="Times New Roman"/>
                <w:sz w:val="20"/>
              </w:rPr>
            </w:pPr>
          </w:p>
        </w:tc>
        <w:tc>
          <w:tcPr>
            <w:tcW w:w="3570" w:type="dxa"/>
          </w:tcPr>
          <w:p w14:paraId="7CF738B4" w14:textId="0ACCF3C7" w:rsidR="004769EC" w:rsidRDefault="00346A5C">
            <w:pPr>
              <w:pStyle w:val="TableParagraph"/>
              <w:spacing w:before="104" w:line="486" w:lineRule="exact"/>
              <w:ind w:left="93"/>
              <w:rPr>
                <w:b/>
                <w:sz w:val="44"/>
              </w:rPr>
            </w:pPr>
            <w:r>
              <w:rPr>
                <w:noProof/>
                <w:sz w:val="16"/>
              </w:rPr>
              <w:drawing>
                <wp:anchor distT="0" distB="0" distL="114300" distR="114300" simplePos="0" relativeHeight="487591936" behindDoc="1" locked="0" layoutInCell="1" allowOverlap="1" wp14:anchorId="73B0E14C" wp14:editId="1FC48576">
                  <wp:simplePos x="0" y="0"/>
                  <wp:positionH relativeFrom="column">
                    <wp:posOffset>1508125</wp:posOffset>
                  </wp:positionH>
                  <wp:positionV relativeFrom="paragraph">
                    <wp:posOffset>-5080</wp:posOffset>
                  </wp:positionV>
                  <wp:extent cx="1579880" cy="654050"/>
                  <wp:effectExtent l="0" t="0" r="0" b="0"/>
                  <wp:wrapNone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9880" cy="654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51A7AAD3" w14:textId="6237DE39" w:rsidR="004769EC" w:rsidRDefault="004769EC">
      <w:pPr>
        <w:pStyle w:val="Corpsdetexte"/>
        <w:rPr>
          <w:rFonts w:ascii="Times New Roman"/>
          <w:sz w:val="20"/>
        </w:rPr>
      </w:pPr>
    </w:p>
    <w:p w14:paraId="231445B5" w14:textId="77777777" w:rsidR="00346A5C" w:rsidRDefault="00346A5C" w:rsidP="00346A5C">
      <w:pPr>
        <w:spacing w:before="0" w:after="0" w:line="0" w:lineRule="atLeast"/>
        <w:rPr>
          <w:b/>
          <w:sz w:val="16"/>
        </w:rPr>
      </w:pPr>
      <w:r>
        <w:rPr>
          <w:b/>
          <w:sz w:val="16"/>
        </w:rPr>
        <w:t>Direction territoriale</w:t>
      </w:r>
    </w:p>
    <w:p w14:paraId="6132E0A7" w14:textId="49307BB1" w:rsidR="00346A5C" w:rsidRDefault="008D2FD0" w:rsidP="00346A5C">
      <w:pPr>
        <w:spacing w:before="0" w:after="0" w:line="0" w:lineRule="atLeast"/>
        <w:rPr>
          <w:b/>
          <w:sz w:val="16"/>
        </w:rPr>
      </w:pPr>
      <w:r>
        <w:rPr>
          <w:b/>
          <w:sz w:val="16"/>
        </w:rPr>
        <w:t>Rhône Saône</w:t>
      </w:r>
    </w:p>
    <w:tbl>
      <w:tblPr>
        <w:tblStyle w:val="Grilledutableau"/>
        <w:tblW w:w="62" w:type="dxa"/>
        <w:tblInd w:w="10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"/>
        <w:gridCol w:w="6"/>
      </w:tblGrid>
      <w:tr w:rsidR="00027E26" w:rsidRPr="00197438" w14:paraId="6675B871" w14:textId="77777777" w:rsidTr="00027E26">
        <w:trPr>
          <w:trHeight w:val="332"/>
        </w:trPr>
        <w:tc>
          <w:tcPr>
            <w:tcW w:w="56" w:type="dxa"/>
            <w:vAlign w:val="center"/>
          </w:tcPr>
          <w:p w14:paraId="39EFEBFF" w14:textId="77777777" w:rsidR="00027E26" w:rsidRPr="00197438" w:rsidRDefault="00027E26" w:rsidP="00D208FB">
            <w:pPr>
              <w:jc w:val="left"/>
              <w:rPr>
                <w:rFonts w:cs="Times New Roman"/>
                <w:b/>
              </w:rPr>
            </w:pPr>
          </w:p>
        </w:tc>
        <w:tc>
          <w:tcPr>
            <w:tcW w:w="6" w:type="dxa"/>
          </w:tcPr>
          <w:p w14:paraId="443D6117" w14:textId="77777777" w:rsidR="00027E26" w:rsidRPr="00197438" w:rsidRDefault="00027E26" w:rsidP="00D208FB">
            <w:pPr>
              <w:jc w:val="center"/>
              <w:rPr>
                <w:rFonts w:cs="Times New Roman"/>
                <w:b/>
              </w:rPr>
            </w:pPr>
          </w:p>
        </w:tc>
      </w:tr>
    </w:tbl>
    <w:p w14:paraId="3F387B29" w14:textId="77777777" w:rsidR="00027E26" w:rsidRDefault="00027E26" w:rsidP="00027E26">
      <w:pPr>
        <w:jc w:val="center"/>
        <w:rPr>
          <w:rFonts w:cs="Times New Roman"/>
          <w:b/>
        </w:rPr>
      </w:pPr>
      <w:r>
        <w:rPr>
          <w:rFonts w:cs="Times New Roman"/>
          <w:b/>
        </w:rPr>
        <w:t>SYNTHESE DE LA REDEVANCE HYDRAULIQUE ET CONTRIBUTION AU TITRE DE</w:t>
      </w:r>
    </w:p>
    <w:p w14:paraId="2D6EB05B" w14:textId="695A1084" w:rsidR="00027E26" w:rsidRDefault="00027E26" w:rsidP="00307932">
      <w:pPr>
        <w:ind w:left="567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 L’ARTICLE L. 2124-11 du CGPP MONTANTS PREVISIONNELS</w:t>
      </w:r>
    </w:p>
    <w:p w14:paraId="0A705AEB" w14:textId="5F8A0CC8" w:rsidR="00027E26" w:rsidRDefault="00027E26" w:rsidP="00027E26">
      <w:pPr>
        <w:jc w:val="center"/>
        <w:rPr>
          <w:rFonts w:cs="Times New Roman"/>
          <w:b/>
        </w:rPr>
      </w:pPr>
      <w:r>
        <w:rPr>
          <w:rFonts w:cs="Times New Roman"/>
          <w:b/>
        </w:rPr>
        <w:t>Microcentrale</w:t>
      </w:r>
      <w:r w:rsidR="004A6AAA">
        <w:rPr>
          <w:rFonts w:cs="Times New Roman"/>
          <w:b/>
        </w:rPr>
        <w:t>s</w:t>
      </w:r>
      <w:r>
        <w:rPr>
          <w:rFonts w:cs="Times New Roman"/>
          <w:b/>
        </w:rPr>
        <w:t xml:space="preserve"> </w:t>
      </w:r>
      <w:r w:rsidRPr="004A6AAA">
        <w:rPr>
          <w:rFonts w:cs="Times New Roman"/>
          <w:b/>
        </w:rPr>
        <w:t>de</w:t>
      </w:r>
      <w:r w:rsidR="004A6AAA">
        <w:rPr>
          <w:rFonts w:cs="Times New Roman"/>
          <w:b/>
        </w:rPr>
        <w:t xml:space="preserve"> </w:t>
      </w:r>
      <w:r w:rsidR="008556CF" w:rsidRPr="008556CF">
        <w:rPr>
          <w:rFonts w:cs="Times New Roman"/>
          <w:b/>
          <w:i/>
          <w:iCs/>
          <w:highlight w:val="yellow"/>
        </w:rPr>
        <w:t>[à compléter par le candidat]</w:t>
      </w:r>
    </w:p>
    <w:p w14:paraId="4D31BA4A" w14:textId="135CA445" w:rsidR="00FC4D27" w:rsidRPr="00197438" w:rsidRDefault="00027E26" w:rsidP="00307932">
      <w:pPr>
        <w:ind w:left="567"/>
        <w:rPr>
          <w:rFonts w:cs="Times New Roman"/>
        </w:rPr>
      </w:pPr>
      <w:r w:rsidRPr="00C67688">
        <w:rPr>
          <w:rFonts w:cs="Times New Roman"/>
          <w:b/>
          <w:color w:val="FF0000"/>
        </w:rPr>
        <w:t>(</w:t>
      </w:r>
      <w:proofErr w:type="gramStart"/>
      <w:r w:rsidRPr="00C67688">
        <w:rPr>
          <w:rFonts w:cs="Times New Roman"/>
          <w:b/>
          <w:color w:val="FF0000"/>
        </w:rPr>
        <w:t>les</w:t>
      </w:r>
      <w:proofErr w:type="gramEnd"/>
      <w:r w:rsidRPr="00C67688">
        <w:rPr>
          <w:rFonts w:cs="Times New Roman"/>
          <w:b/>
          <w:color w:val="FF0000"/>
        </w:rPr>
        <w:t xml:space="preserve"> parties surlignées sont à compléter par le candidat</w:t>
      </w:r>
      <w:r>
        <w:rPr>
          <w:rFonts w:cs="Times New Roman"/>
          <w:b/>
          <w:color w:val="FF0000"/>
        </w:rPr>
        <w:t xml:space="preserve"> pour toute la durée de la COT</w:t>
      </w:r>
      <w:r w:rsidRPr="00C67688">
        <w:rPr>
          <w:rFonts w:cs="Times New Roman"/>
          <w:b/>
          <w:color w:val="FF0000"/>
        </w:rPr>
        <w:t>)</w:t>
      </w:r>
    </w:p>
    <w:p w14:paraId="07C490AA" w14:textId="77777777" w:rsidR="00FC4D27" w:rsidRPr="00197438" w:rsidRDefault="00FC4D27" w:rsidP="00307932">
      <w:pPr>
        <w:ind w:left="567"/>
        <w:rPr>
          <w:rFonts w:cs="Times New Roman"/>
          <w:b/>
        </w:rPr>
      </w:pPr>
      <w:r w:rsidRPr="00197438">
        <w:rPr>
          <w:rFonts w:cs="Times New Roman"/>
          <w:b/>
        </w:rPr>
        <w:t>IDENTIFICATION DU CLIENT</w:t>
      </w:r>
    </w:p>
    <w:p w14:paraId="1AEE6CD4" w14:textId="77777777" w:rsidR="00FC4D27" w:rsidRPr="00197438" w:rsidRDefault="00FC4D27" w:rsidP="00FC4D27">
      <w:pPr>
        <w:rPr>
          <w:rFonts w:cs="Times New Roman"/>
        </w:rPr>
      </w:pPr>
    </w:p>
    <w:p w14:paraId="47D1B4CA" w14:textId="77777777" w:rsidR="00FC4D27" w:rsidRPr="00A006CC" w:rsidRDefault="00FC4D27" w:rsidP="00307932">
      <w:pPr>
        <w:ind w:left="567"/>
        <w:rPr>
          <w:rFonts w:cs="Times New Roman"/>
          <w:color w:val="4F81BD" w:themeColor="accent1"/>
        </w:rPr>
      </w:pPr>
      <w:r w:rsidRPr="00A006CC">
        <w:rPr>
          <w:rFonts w:cs="Times New Roman"/>
          <w:color w:val="4F81BD" w:themeColor="accent1"/>
        </w:rPr>
        <w:t>Code client</w:t>
      </w:r>
      <w:r w:rsidRPr="00A006CC">
        <w:rPr>
          <w:rFonts w:cs="Times New Roman"/>
          <w:color w:val="4F81BD" w:themeColor="accent1"/>
        </w:rPr>
        <w:tab/>
      </w:r>
      <w:r w:rsidRPr="00A006CC">
        <w:rPr>
          <w:rFonts w:cs="Times New Roman"/>
          <w:color w:val="4F81BD" w:themeColor="accent1"/>
        </w:rPr>
        <w:tab/>
        <w:t>:</w:t>
      </w:r>
      <w:r w:rsidRPr="00A006CC">
        <w:rPr>
          <w:rFonts w:cs="Times New Roman"/>
          <w:color w:val="4F81BD" w:themeColor="accent1"/>
        </w:rPr>
        <w:tab/>
      </w:r>
      <w:r>
        <w:rPr>
          <w:rFonts w:cs="Times New Roman"/>
          <w:color w:val="4F81BD" w:themeColor="accent1"/>
        </w:rPr>
        <w:t>(à compléter par VNF)</w:t>
      </w:r>
    </w:p>
    <w:p w14:paraId="531196ED" w14:textId="77777777" w:rsidR="00FC4D27" w:rsidRPr="00C67688" w:rsidRDefault="00FC4D27" w:rsidP="00307932">
      <w:pPr>
        <w:ind w:left="567"/>
        <w:rPr>
          <w:rFonts w:cs="Times New Roman"/>
          <w:highlight w:val="yellow"/>
        </w:rPr>
      </w:pPr>
      <w:r w:rsidRPr="00C67688">
        <w:rPr>
          <w:rFonts w:cs="Times New Roman"/>
          <w:highlight w:val="yellow"/>
        </w:rPr>
        <w:t>Dénomination</w:t>
      </w:r>
      <w:r w:rsidRPr="00C67688">
        <w:rPr>
          <w:rFonts w:cs="Times New Roman"/>
          <w:highlight w:val="yellow"/>
        </w:rPr>
        <w:tab/>
        <w:t xml:space="preserve"> </w:t>
      </w:r>
      <w:r w:rsidRPr="00C67688">
        <w:rPr>
          <w:rFonts w:cs="Times New Roman"/>
          <w:highlight w:val="yellow"/>
        </w:rPr>
        <w:tab/>
        <w:t>:</w:t>
      </w:r>
      <w:r w:rsidRPr="00C67688">
        <w:rPr>
          <w:rFonts w:cs="Times New Roman"/>
          <w:highlight w:val="yellow"/>
        </w:rPr>
        <w:tab/>
      </w:r>
    </w:p>
    <w:p w14:paraId="64D7F15D" w14:textId="3AC4EC9A" w:rsidR="00FC4D27" w:rsidRDefault="00FC4D27" w:rsidP="00307932">
      <w:pPr>
        <w:ind w:left="567"/>
        <w:rPr>
          <w:rFonts w:cs="Times New Roman"/>
        </w:rPr>
      </w:pPr>
      <w:r w:rsidRPr="00C67688">
        <w:rPr>
          <w:rFonts w:cs="Times New Roman"/>
          <w:highlight w:val="yellow"/>
        </w:rPr>
        <w:t>Adresse</w:t>
      </w:r>
      <w:r w:rsidRPr="00C67688">
        <w:rPr>
          <w:rFonts w:cs="Times New Roman"/>
          <w:highlight w:val="yellow"/>
        </w:rPr>
        <w:tab/>
        <w:t xml:space="preserve"> </w:t>
      </w:r>
      <w:r w:rsidRPr="00C67688">
        <w:rPr>
          <w:rFonts w:cs="Times New Roman"/>
          <w:highlight w:val="yellow"/>
        </w:rPr>
        <w:tab/>
        <w:t>:</w:t>
      </w:r>
      <w:r w:rsidRPr="00083832">
        <w:rPr>
          <w:rFonts w:cs="Times New Roman"/>
        </w:rPr>
        <w:tab/>
      </w:r>
    </w:p>
    <w:p w14:paraId="2FB5A0B8" w14:textId="65E38556" w:rsidR="00F853C7" w:rsidRDefault="00F853C7" w:rsidP="00307932">
      <w:pPr>
        <w:ind w:left="567"/>
        <w:rPr>
          <w:rFonts w:cs="Times New Roman"/>
        </w:rPr>
      </w:pPr>
    </w:p>
    <w:p w14:paraId="4AE319DA" w14:textId="77777777" w:rsidR="00F853C7" w:rsidRPr="00AE3D0E" w:rsidRDefault="00F853C7" w:rsidP="00F853C7">
      <w:pPr>
        <w:ind w:left="567"/>
        <w:rPr>
          <w:rFonts w:cs="Times New Roman"/>
        </w:rPr>
      </w:pPr>
      <w:r w:rsidRPr="00AE3D0E">
        <w:rPr>
          <w:rFonts w:cs="Times New Roman"/>
        </w:rPr>
        <w:t xml:space="preserve">Le tableau suivant liste </w:t>
      </w:r>
      <w:r>
        <w:rPr>
          <w:rFonts w:cs="Times New Roman"/>
        </w:rPr>
        <w:t>sur toute la durée de la COT,</w:t>
      </w:r>
      <w:r w:rsidRPr="00AE3D0E">
        <w:rPr>
          <w:rFonts w:cs="Times New Roman"/>
        </w:rPr>
        <w:t xml:space="preserve"> les montants du chiffre d’affaires hors taxes prévisionnel tels que transmis par l’occupant dans le cadre de la procédure d’appel à projet</w:t>
      </w:r>
      <w:r>
        <w:rPr>
          <w:rFonts w:cs="Times New Roman"/>
        </w:rPr>
        <w:t>s</w:t>
      </w:r>
      <w:r w:rsidRPr="00AE3D0E">
        <w:rPr>
          <w:rFonts w:cs="Times New Roman"/>
        </w:rPr>
        <w:t xml:space="preserve"> et indique les montants prévisionnel</w:t>
      </w:r>
      <w:r>
        <w:rPr>
          <w:rFonts w:cs="Times New Roman"/>
        </w:rPr>
        <w:t>s associés</w:t>
      </w:r>
      <w:r w:rsidRPr="00AE3D0E">
        <w:rPr>
          <w:rFonts w:cs="Times New Roman"/>
        </w:rPr>
        <w:t xml:space="preserve"> de la redevance</w:t>
      </w:r>
      <w:r>
        <w:rPr>
          <w:rFonts w:cs="Times New Roman"/>
        </w:rPr>
        <w:t xml:space="preserve"> hydraulique et contribution au titre de l’article L. 2124-11 CGPPP</w:t>
      </w:r>
      <w:r w:rsidRPr="00AE3D0E">
        <w:rPr>
          <w:rFonts w:cs="Times New Roman"/>
        </w:rPr>
        <w:t>. Ils font foi et s</w:t>
      </w:r>
      <w:r>
        <w:rPr>
          <w:rFonts w:cs="Times New Roman"/>
        </w:rPr>
        <w:t>ont établis par année civile.</w:t>
      </w:r>
    </w:p>
    <w:p w14:paraId="7E8DFF25" w14:textId="77777777" w:rsidR="00F853C7" w:rsidRDefault="00F853C7" w:rsidP="00307932">
      <w:pPr>
        <w:ind w:left="567"/>
        <w:rPr>
          <w:rFonts w:cs="Times New Roman"/>
        </w:rPr>
      </w:pPr>
    </w:p>
    <w:tbl>
      <w:tblPr>
        <w:tblStyle w:val="Grilledutableau"/>
        <w:tblpPr w:leftFromText="141" w:rightFromText="141" w:vertAnchor="text" w:horzAnchor="margin" w:tblpXSpec="center" w:tblpY="55"/>
        <w:tblW w:w="0" w:type="auto"/>
        <w:tblLook w:val="04A0" w:firstRow="1" w:lastRow="0" w:firstColumn="1" w:lastColumn="0" w:noHBand="0" w:noVBand="1"/>
      </w:tblPr>
      <w:tblGrid>
        <w:gridCol w:w="3027"/>
        <w:gridCol w:w="3249"/>
        <w:gridCol w:w="2786"/>
      </w:tblGrid>
      <w:tr w:rsidR="00307932" w:rsidRPr="008D7F11" w14:paraId="19163EA0" w14:textId="77777777" w:rsidTr="00307932">
        <w:trPr>
          <w:trHeight w:val="283"/>
        </w:trPr>
        <w:tc>
          <w:tcPr>
            <w:tcW w:w="3027" w:type="dxa"/>
            <w:shd w:val="clear" w:color="auto" w:fill="BFBFBF" w:themeFill="background1" w:themeFillShade="BF"/>
            <w:vAlign w:val="center"/>
          </w:tcPr>
          <w:p w14:paraId="39E4D743" w14:textId="77777777" w:rsidR="00307932" w:rsidRPr="008D7F11" w:rsidRDefault="00307932" w:rsidP="00307932">
            <w:pPr>
              <w:jc w:val="center"/>
              <w:rPr>
                <w:rFonts w:cs="Times New Roman"/>
                <w:b/>
              </w:rPr>
            </w:pPr>
            <w:r w:rsidRPr="008D7F11">
              <w:rPr>
                <w:rFonts w:cs="Times New Roman"/>
                <w:b/>
              </w:rPr>
              <w:t>Année</w:t>
            </w:r>
          </w:p>
        </w:tc>
        <w:tc>
          <w:tcPr>
            <w:tcW w:w="3249" w:type="dxa"/>
            <w:shd w:val="clear" w:color="auto" w:fill="BFBFBF" w:themeFill="background1" w:themeFillShade="BF"/>
            <w:vAlign w:val="center"/>
          </w:tcPr>
          <w:p w14:paraId="1B22EFAC" w14:textId="77777777" w:rsidR="00307932" w:rsidRPr="008D7F11" w:rsidRDefault="00307932" w:rsidP="00307932">
            <w:pPr>
              <w:jc w:val="center"/>
              <w:rPr>
                <w:rFonts w:cs="Times New Roman"/>
                <w:b/>
              </w:rPr>
            </w:pPr>
            <w:r w:rsidRPr="008D7F11">
              <w:rPr>
                <w:rFonts w:cs="Times New Roman"/>
                <w:b/>
              </w:rPr>
              <w:t>Chiffre d’affaire</w:t>
            </w:r>
            <w:r>
              <w:rPr>
                <w:rFonts w:cs="Times New Roman"/>
                <w:b/>
              </w:rPr>
              <w:t>s</w:t>
            </w:r>
            <w:r w:rsidRPr="008D7F11">
              <w:rPr>
                <w:rFonts w:cs="Times New Roman"/>
                <w:b/>
              </w:rPr>
              <w:t xml:space="preserve"> prévisionnel</w:t>
            </w:r>
          </w:p>
        </w:tc>
        <w:tc>
          <w:tcPr>
            <w:tcW w:w="2786" w:type="dxa"/>
            <w:shd w:val="clear" w:color="auto" w:fill="BFBFBF" w:themeFill="background1" w:themeFillShade="BF"/>
          </w:tcPr>
          <w:p w14:paraId="26515428" w14:textId="40DC9AD5" w:rsidR="00307932" w:rsidRPr="008D4BE9" w:rsidRDefault="00307932" w:rsidP="00307932">
            <w:pPr>
              <w:jc w:val="center"/>
              <w:rPr>
                <w:rFonts w:cs="Times New Roman"/>
                <w:b/>
                <w:color w:val="000000" w:themeColor="text1"/>
              </w:rPr>
            </w:pPr>
            <w:r>
              <w:rPr>
                <w:rFonts w:cs="Times New Roman"/>
                <w:b/>
                <w:color w:val="000000" w:themeColor="text1"/>
              </w:rPr>
              <w:t>Redevance</w:t>
            </w:r>
            <w:r w:rsidRPr="008D4BE9">
              <w:rPr>
                <w:rFonts w:cs="Times New Roman"/>
                <w:b/>
                <w:color w:val="000000" w:themeColor="text1"/>
              </w:rPr>
              <w:t xml:space="preserve"> </w:t>
            </w:r>
            <w:r>
              <w:rPr>
                <w:rFonts w:cs="Times New Roman"/>
                <w:b/>
                <w:color w:val="000000" w:themeColor="text1"/>
              </w:rPr>
              <w:t xml:space="preserve">hydraulique et contribution au titre de l’article L. 2124-11 CGPPP </w:t>
            </w:r>
            <w:r w:rsidR="00D85B1C">
              <w:rPr>
                <w:rFonts w:cs="Times New Roman"/>
                <w:b/>
                <w:color w:val="000000" w:themeColor="text1"/>
              </w:rPr>
              <w:t xml:space="preserve">- </w:t>
            </w:r>
            <w:r>
              <w:rPr>
                <w:rFonts w:cs="Times New Roman"/>
                <w:b/>
                <w:color w:val="000000" w:themeColor="text1"/>
              </w:rPr>
              <w:t xml:space="preserve">Montant </w:t>
            </w:r>
            <w:r w:rsidRPr="008D4BE9">
              <w:rPr>
                <w:rFonts w:cs="Times New Roman"/>
                <w:b/>
                <w:color w:val="000000" w:themeColor="text1"/>
              </w:rPr>
              <w:t xml:space="preserve">prévisionnel </w:t>
            </w:r>
          </w:p>
        </w:tc>
      </w:tr>
      <w:tr w:rsidR="00307932" w:rsidRPr="00A006CC" w14:paraId="76B1F3C3" w14:textId="77777777" w:rsidTr="00307932">
        <w:trPr>
          <w:trHeight w:val="283"/>
        </w:trPr>
        <w:tc>
          <w:tcPr>
            <w:tcW w:w="3027" w:type="dxa"/>
            <w:vAlign w:val="center"/>
          </w:tcPr>
          <w:p w14:paraId="056D4D88" w14:textId="77777777" w:rsidR="00307932" w:rsidRPr="00C67688" w:rsidRDefault="00307932" w:rsidP="00307932">
            <w:pPr>
              <w:jc w:val="center"/>
              <w:rPr>
                <w:rFonts w:cs="Times New Roman"/>
                <w:color w:val="4F81BD" w:themeColor="accent1"/>
                <w:highlight w:val="yellow"/>
              </w:rPr>
            </w:pPr>
            <w:proofErr w:type="gramStart"/>
            <w:r>
              <w:rPr>
                <w:rFonts w:cs="Times New Roman"/>
                <w:color w:val="4F81BD" w:themeColor="accent1"/>
                <w:highlight w:val="yellow"/>
              </w:rPr>
              <w:t>xx</w:t>
            </w:r>
            <w:proofErr w:type="gramEnd"/>
          </w:p>
        </w:tc>
        <w:tc>
          <w:tcPr>
            <w:tcW w:w="3249" w:type="dxa"/>
            <w:vAlign w:val="center"/>
          </w:tcPr>
          <w:p w14:paraId="4D43FFDF" w14:textId="77777777" w:rsidR="00307932" w:rsidRPr="00C67688" w:rsidRDefault="00307932" w:rsidP="00307932">
            <w:pPr>
              <w:jc w:val="center"/>
              <w:rPr>
                <w:rFonts w:cs="Times New Roman"/>
                <w:color w:val="4F81BD" w:themeColor="accent1"/>
                <w:highlight w:val="yellow"/>
              </w:rPr>
            </w:pPr>
            <w:proofErr w:type="gramStart"/>
            <w:r>
              <w:rPr>
                <w:rFonts w:cs="Times New Roman"/>
                <w:color w:val="4F81BD" w:themeColor="accent1"/>
                <w:highlight w:val="yellow"/>
              </w:rPr>
              <w:t>xx</w:t>
            </w:r>
            <w:proofErr w:type="gramEnd"/>
          </w:p>
        </w:tc>
        <w:tc>
          <w:tcPr>
            <w:tcW w:w="2786" w:type="dxa"/>
          </w:tcPr>
          <w:p w14:paraId="44BBE0F5" w14:textId="27BE8979" w:rsidR="00307932" w:rsidRPr="00C67688" w:rsidRDefault="00A44211" w:rsidP="00307932">
            <w:pPr>
              <w:jc w:val="center"/>
              <w:rPr>
                <w:rFonts w:cs="Times New Roman"/>
                <w:color w:val="4F81BD" w:themeColor="accent1"/>
                <w:highlight w:val="yellow"/>
              </w:rPr>
            </w:pPr>
            <w:r>
              <w:rPr>
                <w:rFonts w:cs="Times New Roman"/>
                <w:color w:val="4F81BD" w:themeColor="accent1"/>
                <w:highlight w:val="yellow"/>
              </w:rPr>
              <w:t>Part fixe +</w:t>
            </w:r>
            <w:r w:rsidR="00307932" w:rsidRPr="00C67688">
              <w:rPr>
                <w:rFonts w:cs="Times New Roman"/>
                <w:color w:val="4F81BD" w:themeColor="accent1"/>
                <w:highlight w:val="yellow"/>
              </w:rPr>
              <w:t>CA*…% = …. €</w:t>
            </w:r>
          </w:p>
        </w:tc>
      </w:tr>
      <w:tr w:rsidR="00307932" w:rsidRPr="00A006CC" w14:paraId="57481052" w14:textId="77777777" w:rsidTr="00307932">
        <w:trPr>
          <w:trHeight w:val="283"/>
        </w:trPr>
        <w:tc>
          <w:tcPr>
            <w:tcW w:w="3027" w:type="dxa"/>
            <w:vAlign w:val="center"/>
          </w:tcPr>
          <w:p w14:paraId="23E17B19" w14:textId="77777777" w:rsidR="00307932" w:rsidRPr="00C67688" w:rsidRDefault="00307932" w:rsidP="00307932">
            <w:pPr>
              <w:jc w:val="center"/>
              <w:rPr>
                <w:rFonts w:cs="Times New Roman"/>
                <w:color w:val="4F81BD" w:themeColor="accent1"/>
                <w:highlight w:val="yellow"/>
              </w:rPr>
            </w:pPr>
            <w:proofErr w:type="gramStart"/>
            <w:r>
              <w:rPr>
                <w:rFonts w:cs="Times New Roman"/>
                <w:color w:val="4F81BD" w:themeColor="accent1"/>
                <w:highlight w:val="yellow"/>
              </w:rPr>
              <w:t>xx</w:t>
            </w:r>
            <w:proofErr w:type="gramEnd"/>
          </w:p>
        </w:tc>
        <w:tc>
          <w:tcPr>
            <w:tcW w:w="3249" w:type="dxa"/>
            <w:vAlign w:val="center"/>
          </w:tcPr>
          <w:p w14:paraId="1C3C4048" w14:textId="77777777" w:rsidR="00307932" w:rsidRPr="00C67688" w:rsidRDefault="00307932" w:rsidP="00307932">
            <w:pPr>
              <w:jc w:val="center"/>
              <w:rPr>
                <w:rFonts w:cs="Times New Roman"/>
                <w:color w:val="4F81BD" w:themeColor="accent1"/>
                <w:highlight w:val="yellow"/>
              </w:rPr>
            </w:pPr>
            <w:proofErr w:type="gramStart"/>
            <w:r>
              <w:rPr>
                <w:rFonts w:cs="Times New Roman"/>
                <w:color w:val="4F81BD" w:themeColor="accent1"/>
                <w:highlight w:val="yellow"/>
              </w:rPr>
              <w:t>xx</w:t>
            </w:r>
            <w:proofErr w:type="gramEnd"/>
          </w:p>
        </w:tc>
        <w:tc>
          <w:tcPr>
            <w:tcW w:w="2786" w:type="dxa"/>
          </w:tcPr>
          <w:p w14:paraId="4E7AC799" w14:textId="1492C3F0" w:rsidR="00307932" w:rsidRPr="00C67688" w:rsidRDefault="00A44211" w:rsidP="00307932">
            <w:pPr>
              <w:jc w:val="center"/>
              <w:rPr>
                <w:rFonts w:cs="Times New Roman"/>
                <w:color w:val="4F81BD" w:themeColor="accent1"/>
                <w:highlight w:val="yellow"/>
              </w:rPr>
            </w:pPr>
            <w:r>
              <w:rPr>
                <w:rFonts w:cs="Times New Roman"/>
                <w:color w:val="4F81BD" w:themeColor="accent1"/>
                <w:highlight w:val="yellow"/>
              </w:rPr>
              <w:t>Part fixe +</w:t>
            </w:r>
            <w:r w:rsidRPr="00C67688">
              <w:rPr>
                <w:rFonts w:cs="Times New Roman"/>
                <w:color w:val="4F81BD" w:themeColor="accent1"/>
                <w:highlight w:val="yellow"/>
              </w:rPr>
              <w:t>CA*…% = …. €</w:t>
            </w:r>
          </w:p>
        </w:tc>
      </w:tr>
      <w:tr w:rsidR="00A44211" w:rsidRPr="00A006CC" w14:paraId="4B7D558A" w14:textId="77777777" w:rsidTr="00307932">
        <w:trPr>
          <w:trHeight w:val="283"/>
        </w:trPr>
        <w:tc>
          <w:tcPr>
            <w:tcW w:w="3027" w:type="dxa"/>
            <w:vAlign w:val="center"/>
          </w:tcPr>
          <w:p w14:paraId="02A70E88" w14:textId="77777777" w:rsidR="00A44211" w:rsidRPr="00C67688" w:rsidRDefault="00A44211" w:rsidP="00A44211">
            <w:pPr>
              <w:jc w:val="center"/>
              <w:rPr>
                <w:rFonts w:cs="Times New Roman"/>
                <w:color w:val="4F81BD" w:themeColor="accent1"/>
                <w:highlight w:val="yellow"/>
              </w:rPr>
            </w:pPr>
            <w:proofErr w:type="gramStart"/>
            <w:r>
              <w:rPr>
                <w:rFonts w:cs="Times New Roman"/>
                <w:color w:val="4F81BD" w:themeColor="accent1"/>
                <w:highlight w:val="yellow"/>
              </w:rPr>
              <w:t>xx</w:t>
            </w:r>
            <w:proofErr w:type="gramEnd"/>
          </w:p>
        </w:tc>
        <w:tc>
          <w:tcPr>
            <w:tcW w:w="3249" w:type="dxa"/>
            <w:vAlign w:val="center"/>
          </w:tcPr>
          <w:p w14:paraId="5DE52ABB" w14:textId="77777777" w:rsidR="00A44211" w:rsidRPr="00C67688" w:rsidRDefault="00A44211" w:rsidP="00A44211">
            <w:pPr>
              <w:jc w:val="center"/>
              <w:rPr>
                <w:rFonts w:cs="Times New Roman"/>
                <w:color w:val="4F81BD" w:themeColor="accent1"/>
                <w:highlight w:val="yellow"/>
              </w:rPr>
            </w:pPr>
            <w:proofErr w:type="gramStart"/>
            <w:r>
              <w:rPr>
                <w:rFonts w:cs="Times New Roman"/>
                <w:color w:val="4F81BD" w:themeColor="accent1"/>
                <w:highlight w:val="yellow"/>
              </w:rPr>
              <w:t>xx</w:t>
            </w:r>
            <w:proofErr w:type="gramEnd"/>
          </w:p>
        </w:tc>
        <w:tc>
          <w:tcPr>
            <w:tcW w:w="2786" w:type="dxa"/>
          </w:tcPr>
          <w:p w14:paraId="3BA53209" w14:textId="17ED2D7E" w:rsidR="00A44211" w:rsidRPr="00C67688" w:rsidRDefault="00A44211" w:rsidP="00A44211">
            <w:pPr>
              <w:jc w:val="center"/>
              <w:rPr>
                <w:rFonts w:cs="Times New Roman"/>
                <w:color w:val="4F81BD" w:themeColor="accent1"/>
                <w:highlight w:val="yellow"/>
              </w:rPr>
            </w:pPr>
            <w:r w:rsidRPr="00B010ED">
              <w:rPr>
                <w:rFonts w:cs="Times New Roman"/>
                <w:color w:val="4F81BD" w:themeColor="accent1"/>
                <w:highlight w:val="yellow"/>
              </w:rPr>
              <w:t>Part fixe +CA*…% = …. €</w:t>
            </w:r>
          </w:p>
        </w:tc>
      </w:tr>
      <w:tr w:rsidR="00A44211" w:rsidRPr="00A006CC" w14:paraId="662E9E49" w14:textId="77777777" w:rsidTr="00307932">
        <w:trPr>
          <w:trHeight w:val="283"/>
        </w:trPr>
        <w:tc>
          <w:tcPr>
            <w:tcW w:w="3027" w:type="dxa"/>
            <w:vAlign w:val="center"/>
          </w:tcPr>
          <w:p w14:paraId="224779E8" w14:textId="77777777" w:rsidR="00A44211" w:rsidRPr="00C67688" w:rsidRDefault="00A44211" w:rsidP="00A44211">
            <w:pPr>
              <w:jc w:val="center"/>
              <w:rPr>
                <w:rFonts w:cs="Times New Roman"/>
                <w:color w:val="4F81BD" w:themeColor="accent1"/>
                <w:highlight w:val="yellow"/>
              </w:rPr>
            </w:pPr>
            <w:proofErr w:type="gramStart"/>
            <w:r>
              <w:rPr>
                <w:rFonts w:cs="Times New Roman"/>
                <w:color w:val="4F81BD" w:themeColor="accent1"/>
                <w:highlight w:val="yellow"/>
              </w:rPr>
              <w:t>xx</w:t>
            </w:r>
            <w:proofErr w:type="gramEnd"/>
          </w:p>
        </w:tc>
        <w:tc>
          <w:tcPr>
            <w:tcW w:w="3249" w:type="dxa"/>
            <w:vAlign w:val="center"/>
          </w:tcPr>
          <w:p w14:paraId="2B1C8CE7" w14:textId="77777777" w:rsidR="00A44211" w:rsidRPr="00C67688" w:rsidRDefault="00A44211" w:rsidP="00A44211">
            <w:pPr>
              <w:jc w:val="center"/>
              <w:rPr>
                <w:rFonts w:cs="Times New Roman"/>
                <w:color w:val="4F81BD" w:themeColor="accent1"/>
                <w:highlight w:val="yellow"/>
              </w:rPr>
            </w:pPr>
            <w:proofErr w:type="gramStart"/>
            <w:r>
              <w:rPr>
                <w:rFonts w:cs="Times New Roman"/>
                <w:color w:val="4F81BD" w:themeColor="accent1"/>
                <w:highlight w:val="yellow"/>
              </w:rPr>
              <w:t>xx</w:t>
            </w:r>
            <w:proofErr w:type="gramEnd"/>
          </w:p>
        </w:tc>
        <w:tc>
          <w:tcPr>
            <w:tcW w:w="2786" w:type="dxa"/>
          </w:tcPr>
          <w:p w14:paraId="015648AC" w14:textId="1D8ECE5F" w:rsidR="00A44211" w:rsidRPr="00C67688" w:rsidRDefault="00A44211" w:rsidP="00A44211">
            <w:pPr>
              <w:jc w:val="center"/>
              <w:rPr>
                <w:rFonts w:cs="Times New Roman"/>
                <w:color w:val="4F81BD" w:themeColor="accent1"/>
                <w:highlight w:val="yellow"/>
              </w:rPr>
            </w:pPr>
            <w:r w:rsidRPr="00B010ED">
              <w:rPr>
                <w:rFonts w:cs="Times New Roman"/>
                <w:color w:val="4F81BD" w:themeColor="accent1"/>
                <w:highlight w:val="yellow"/>
              </w:rPr>
              <w:t>Part fixe +CA*…% = …. €</w:t>
            </w:r>
          </w:p>
        </w:tc>
      </w:tr>
      <w:tr w:rsidR="00A44211" w:rsidRPr="00A006CC" w14:paraId="3C9C92BA" w14:textId="77777777" w:rsidTr="00307932">
        <w:trPr>
          <w:trHeight w:val="283"/>
        </w:trPr>
        <w:tc>
          <w:tcPr>
            <w:tcW w:w="3027" w:type="dxa"/>
            <w:vAlign w:val="center"/>
          </w:tcPr>
          <w:p w14:paraId="257B5261" w14:textId="77777777" w:rsidR="00A44211" w:rsidRPr="00C67688" w:rsidRDefault="00A44211" w:rsidP="00A44211">
            <w:pPr>
              <w:jc w:val="center"/>
              <w:rPr>
                <w:rFonts w:cs="Times New Roman"/>
                <w:color w:val="4F81BD" w:themeColor="accent1"/>
                <w:highlight w:val="yellow"/>
              </w:rPr>
            </w:pPr>
            <w:proofErr w:type="gramStart"/>
            <w:r>
              <w:rPr>
                <w:rFonts w:cs="Times New Roman"/>
                <w:color w:val="4F81BD" w:themeColor="accent1"/>
                <w:highlight w:val="yellow"/>
              </w:rPr>
              <w:t>xx</w:t>
            </w:r>
            <w:proofErr w:type="gramEnd"/>
          </w:p>
        </w:tc>
        <w:tc>
          <w:tcPr>
            <w:tcW w:w="3249" w:type="dxa"/>
            <w:vAlign w:val="center"/>
          </w:tcPr>
          <w:p w14:paraId="07141BD9" w14:textId="77777777" w:rsidR="00A44211" w:rsidRPr="00C67688" w:rsidRDefault="00A44211" w:rsidP="00A44211">
            <w:pPr>
              <w:jc w:val="center"/>
              <w:rPr>
                <w:rFonts w:cs="Times New Roman"/>
                <w:color w:val="4F81BD" w:themeColor="accent1"/>
                <w:highlight w:val="yellow"/>
              </w:rPr>
            </w:pPr>
            <w:proofErr w:type="gramStart"/>
            <w:r>
              <w:rPr>
                <w:rFonts w:cs="Times New Roman"/>
                <w:color w:val="4F81BD" w:themeColor="accent1"/>
                <w:highlight w:val="yellow"/>
              </w:rPr>
              <w:t>xx</w:t>
            </w:r>
            <w:proofErr w:type="gramEnd"/>
          </w:p>
        </w:tc>
        <w:tc>
          <w:tcPr>
            <w:tcW w:w="2786" w:type="dxa"/>
          </w:tcPr>
          <w:p w14:paraId="297D07AF" w14:textId="4A0A084E" w:rsidR="00A44211" w:rsidRPr="00C67688" w:rsidRDefault="00A44211" w:rsidP="00A44211">
            <w:pPr>
              <w:jc w:val="center"/>
              <w:rPr>
                <w:rFonts w:cs="Times New Roman"/>
                <w:color w:val="4F81BD" w:themeColor="accent1"/>
                <w:highlight w:val="yellow"/>
              </w:rPr>
            </w:pPr>
            <w:r w:rsidRPr="00B010ED">
              <w:rPr>
                <w:rFonts w:cs="Times New Roman"/>
                <w:color w:val="4F81BD" w:themeColor="accent1"/>
                <w:highlight w:val="yellow"/>
              </w:rPr>
              <w:t>Part fixe +CA*…% = …. €</w:t>
            </w:r>
          </w:p>
        </w:tc>
      </w:tr>
      <w:tr w:rsidR="00A44211" w:rsidRPr="00A006CC" w14:paraId="082B0BAD" w14:textId="77777777" w:rsidTr="00307932">
        <w:trPr>
          <w:trHeight w:val="283"/>
        </w:trPr>
        <w:tc>
          <w:tcPr>
            <w:tcW w:w="3027" w:type="dxa"/>
            <w:vAlign w:val="center"/>
          </w:tcPr>
          <w:p w14:paraId="5DB5AE5A" w14:textId="77777777" w:rsidR="00A44211" w:rsidRPr="00C67688" w:rsidRDefault="00A44211" w:rsidP="00A44211">
            <w:pPr>
              <w:jc w:val="center"/>
              <w:rPr>
                <w:rFonts w:cs="Times New Roman"/>
                <w:color w:val="4F81BD" w:themeColor="accent1"/>
                <w:highlight w:val="yellow"/>
              </w:rPr>
            </w:pPr>
            <w:proofErr w:type="gramStart"/>
            <w:r>
              <w:rPr>
                <w:rFonts w:cs="Times New Roman"/>
                <w:color w:val="4F81BD" w:themeColor="accent1"/>
                <w:highlight w:val="yellow"/>
              </w:rPr>
              <w:t>xx</w:t>
            </w:r>
            <w:proofErr w:type="gramEnd"/>
          </w:p>
        </w:tc>
        <w:tc>
          <w:tcPr>
            <w:tcW w:w="3249" w:type="dxa"/>
            <w:vAlign w:val="center"/>
          </w:tcPr>
          <w:p w14:paraId="1DEEA929" w14:textId="77777777" w:rsidR="00A44211" w:rsidRPr="00C67688" w:rsidRDefault="00A44211" w:rsidP="00A44211">
            <w:pPr>
              <w:jc w:val="center"/>
              <w:rPr>
                <w:rFonts w:cs="Times New Roman"/>
                <w:color w:val="4F81BD" w:themeColor="accent1"/>
                <w:highlight w:val="yellow"/>
              </w:rPr>
            </w:pPr>
            <w:proofErr w:type="gramStart"/>
            <w:r>
              <w:rPr>
                <w:rFonts w:cs="Times New Roman"/>
                <w:color w:val="4F81BD" w:themeColor="accent1"/>
                <w:highlight w:val="yellow"/>
              </w:rPr>
              <w:t>xx</w:t>
            </w:r>
            <w:proofErr w:type="gramEnd"/>
          </w:p>
        </w:tc>
        <w:tc>
          <w:tcPr>
            <w:tcW w:w="2786" w:type="dxa"/>
          </w:tcPr>
          <w:p w14:paraId="67DC4409" w14:textId="1AC77889" w:rsidR="00A44211" w:rsidRPr="00C67688" w:rsidRDefault="00A44211" w:rsidP="00A44211">
            <w:pPr>
              <w:jc w:val="center"/>
              <w:rPr>
                <w:rFonts w:cs="Times New Roman"/>
                <w:color w:val="4F81BD" w:themeColor="accent1"/>
                <w:highlight w:val="yellow"/>
              </w:rPr>
            </w:pPr>
            <w:r w:rsidRPr="00B010ED">
              <w:rPr>
                <w:rFonts w:cs="Times New Roman"/>
                <w:color w:val="4F81BD" w:themeColor="accent1"/>
                <w:highlight w:val="yellow"/>
              </w:rPr>
              <w:t>Part fixe +CA*…% = …. €</w:t>
            </w:r>
          </w:p>
        </w:tc>
      </w:tr>
      <w:tr w:rsidR="00A44211" w:rsidRPr="00A006CC" w14:paraId="4274AC7F" w14:textId="77777777" w:rsidTr="00307932">
        <w:trPr>
          <w:trHeight w:val="283"/>
        </w:trPr>
        <w:tc>
          <w:tcPr>
            <w:tcW w:w="3027" w:type="dxa"/>
            <w:vAlign w:val="center"/>
          </w:tcPr>
          <w:p w14:paraId="766BAFBB" w14:textId="77777777" w:rsidR="00A44211" w:rsidRPr="00C67688" w:rsidRDefault="00A44211" w:rsidP="00A44211">
            <w:pPr>
              <w:jc w:val="center"/>
              <w:rPr>
                <w:rFonts w:cs="Times New Roman"/>
                <w:color w:val="4F81BD" w:themeColor="accent1"/>
                <w:highlight w:val="yellow"/>
              </w:rPr>
            </w:pPr>
            <w:proofErr w:type="gramStart"/>
            <w:r>
              <w:rPr>
                <w:rFonts w:cs="Times New Roman"/>
                <w:color w:val="4F81BD" w:themeColor="accent1"/>
                <w:highlight w:val="yellow"/>
              </w:rPr>
              <w:t>xx</w:t>
            </w:r>
            <w:proofErr w:type="gramEnd"/>
          </w:p>
        </w:tc>
        <w:tc>
          <w:tcPr>
            <w:tcW w:w="3249" w:type="dxa"/>
            <w:vAlign w:val="center"/>
          </w:tcPr>
          <w:p w14:paraId="1C418881" w14:textId="77777777" w:rsidR="00A44211" w:rsidRPr="00C67688" w:rsidRDefault="00A44211" w:rsidP="00A44211">
            <w:pPr>
              <w:jc w:val="center"/>
              <w:rPr>
                <w:rFonts w:cs="Times New Roman"/>
                <w:color w:val="4F81BD" w:themeColor="accent1"/>
                <w:highlight w:val="yellow"/>
              </w:rPr>
            </w:pPr>
            <w:proofErr w:type="gramStart"/>
            <w:r>
              <w:rPr>
                <w:rFonts w:cs="Times New Roman"/>
                <w:color w:val="4F81BD" w:themeColor="accent1"/>
                <w:highlight w:val="yellow"/>
              </w:rPr>
              <w:t>xx</w:t>
            </w:r>
            <w:proofErr w:type="gramEnd"/>
          </w:p>
        </w:tc>
        <w:tc>
          <w:tcPr>
            <w:tcW w:w="2786" w:type="dxa"/>
          </w:tcPr>
          <w:p w14:paraId="191E822D" w14:textId="3A2246E6" w:rsidR="00A44211" w:rsidRPr="00C67688" w:rsidRDefault="00A44211" w:rsidP="00A44211">
            <w:pPr>
              <w:jc w:val="center"/>
              <w:rPr>
                <w:rFonts w:cs="Times New Roman"/>
                <w:color w:val="4F81BD" w:themeColor="accent1"/>
                <w:highlight w:val="yellow"/>
              </w:rPr>
            </w:pPr>
            <w:r w:rsidRPr="00B010ED">
              <w:rPr>
                <w:rFonts w:cs="Times New Roman"/>
                <w:color w:val="4F81BD" w:themeColor="accent1"/>
                <w:highlight w:val="yellow"/>
              </w:rPr>
              <w:t>Part fixe +CA*…% = …. €</w:t>
            </w:r>
          </w:p>
        </w:tc>
      </w:tr>
      <w:tr w:rsidR="00A44211" w:rsidRPr="00A006CC" w14:paraId="3A3E0D48" w14:textId="77777777" w:rsidTr="00307932">
        <w:trPr>
          <w:trHeight w:val="283"/>
        </w:trPr>
        <w:tc>
          <w:tcPr>
            <w:tcW w:w="3027" w:type="dxa"/>
            <w:vAlign w:val="center"/>
          </w:tcPr>
          <w:p w14:paraId="110A6E2A" w14:textId="77777777" w:rsidR="00A44211" w:rsidRPr="00C67688" w:rsidRDefault="00A44211" w:rsidP="00A44211">
            <w:pPr>
              <w:jc w:val="center"/>
              <w:rPr>
                <w:rFonts w:cs="Times New Roman"/>
                <w:color w:val="4F81BD" w:themeColor="accent1"/>
                <w:highlight w:val="yellow"/>
              </w:rPr>
            </w:pPr>
            <w:proofErr w:type="gramStart"/>
            <w:r>
              <w:rPr>
                <w:rFonts w:cs="Times New Roman"/>
                <w:color w:val="4F81BD" w:themeColor="accent1"/>
                <w:highlight w:val="yellow"/>
              </w:rPr>
              <w:lastRenderedPageBreak/>
              <w:t>xx</w:t>
            </w:r>
            <w:proofErr w:type="gramEnd"/>
          </w:p>
        </w:tc>
        <w:tc>
          <w:tcPr>
            <w:tcW w:w="3249" w:type="dxa"/>
            <w:vAlign w:val="center"/>
          </w:tcPr>
          <w:p w14:paraId="5830F58E" w14:textId="77777777" w:rsidR="00A44211" w:rsidRPr="00C67688" w:rsidRDefault="00A44211" w:rsidP="00A44211">
            <w:pPr>
              <w:jc w:val="center"/>
              <w:rPr>
                <w:rFonts w:cs="Times New Roman"/>
                <w:color w:val="4F81BD" w:themeColor="accent1"/>
                <w:highlight w:val="yellow"/>
              </w:rPr>
            </w:pPr>
            <w:proofErr w:type="gramStart"/>
            <w:r>
              <w:rPr>
                <w:rFonts w:cs="Times New Roman"/>
                <w:color w:val="4F81BD" w:themeColor="accent1"/>
                <w:highlight w:val="yellow"/>
              </w:rPr>
              <w:t>xx</w:t>
            </w:r>
            <w:proofErr w:type="gramEnd"/>
          </w:p>
        </w:tc>
        <w:tc>
          <w:tcPr>
            <w:tcW w:w="2786" w:type="dxa"/>
          </w:tcPr>
          <w:p w14:paraId="6949408B" w14:textId="2F1449EA" w:rsidR="00A44211" w:rsidRPr="00C67688" w:rsidRDefault="00A44211" w:rsidP="00A44211">
            <w:pPr>
              <w:jc w:val="center"/>
              <w:rPr>
                <w:rFonts w:cs="Times New Roman"/>
                <w:color w:val="4F81BD" w:themeColor="accent1"/>
                <w:highlight w:val="yellow"/>
              </w:rPr>
            </w:pPr>
            <w:r w:rsidRPr="00B010ED">
              <w:rPr>
                <w:rFonts w:cs="Times New Roman"/>
                <w:color w:val="4F81BD" w:themeColor="accent1"/>
                <w:highlight w:val="yellow"/>
              </w:rPr>
              <w:t>Part fixe +CA*…% = …. €</w:t>
            </w:r>
          </w:p>
        </w:tc>
      </w:tr>
      <w:tr w:rsidR="00A44211" w:rsidRPr="00A006CC" w14:paraId="4F09B00B" w14:textId="77777777" w:rsidTr="00307932">
        <w:trPr>
          <w:trHeight w:val="283"/>
        </w:trPr>
        <w:tc>
          <w:tcPr>
            <w:tcW w:w="3027" w:type="dxa"/>
            <w:vAlign w:val="center"/>
          </w:tcPr>
          <w:p w14:paraId="79905580" w14:textId="77777777" w:rsidR="00A44211" w:rsidRPr="00C67688" w:rsidRDefault="00A44211" w:rsidP="00A44211">
            <w:pPr>
              <w:jc w:val="center"/>
              <w:rPr>
                <w:rFonts w:cs="Times New Roman"/>
                <w:color w:val="4F81BD" w:themeColor="accent1"/>
                <w:highlight w:val="yellow"/>
              </w:rPr>
            </w:pPr>
            <w:proofErr w:type="gramStart"/>
            <w:r>
              <w:rPr>
                <w:rFonts w:cs="Times New Roman"/>
                <w:color w:val="4F81BD" w:themeColor="accent1"/>
                <w:highlight w:val="yellow"/>
              </w:rPr>
              <w:t>xx</w:t>
            </w:r>
            <w:proofErr w:type="gramEnd"/>
          </w:p>
        </w:tc>
        <w:tc>
          <w:tcPr>
            <w:tcW w:w="3249" w:type="dxa"/>
            <w:vAlign w:val="center"/>
          </w:tcPr>
          <w:p w14:paraId="312D013E" w14:textId="77777777" w:rsidR="00A44211" w:rsidRPr="00C67688" w:rsidRDefault="00A44211" w:rsidP="00A44211">
            <w:pPr>
              <w:jc w:val="center"/>
              <w:rPr>
                <w:rFonts w:cs="Times New Roman"/>
                <w:color w:val="4F81BD" w:themeColor="accent1"/>
                <w:highlight w:val="yellow"/>
              </w:rPr>
            </w:pPr>
            <w:proofErr w:type="gramStart"/>
            <w:r>
              <w:rPr>
                <w:rFonts w:cs="Times New Roman"/>
                <w:color w:val="4F81BD" w:themeColor="accent1"/>
                <w:highlight w:val="yellow"/>
              </w:rPr>
              <w:t>xx</w:t>
            </w:r>
            <w:proofErr w:type="gramEnd"/>
          </w:p>
        </w:tc>
        <w:tc>
          <w:tcPr>
            <w:tcW w:w="2786" w:type="dxa"/>
          </w:tcPr>
          <w:p w14:paraId="2695772D" w14:textId="7F1575A8" w:rsidR="00A44211" w:rsidRPr="00C67688" w:rsidRDefault="00A44211" w:rsidP="00A44211">
            <w:pPr>
              <w:jc w:val="center"/>
              <w:rPr>
                <w:rFonts w:cs="Times New Roman"/>
                <w:color w:val="4F81BD" w:themeColor="accent1"/>
                <w:highlight w:val="yellow"/>
              </w:rPr>
            </w:pPr>
            <w:r w:rsidRPr="00B010ED">
              <w:rPr>
                <w:rFonts w:cs="Times New Roman"/>
                <w:color w:val="4F81BD" w:themeColor="accent1"/>
                <w:highlight w:val="yellow"/>
              </w:rPr>
              <w:t>Part fixe +CA*…% = …. €</w:t>
            </w:r>
          </w:p>
        </w:tc>
      </w:tr>
      <w:tr w:rsidR="00A44211" w:rsidRPr="00A006CC" w14:paraId="74A778D3" w14:textId="77777777" w:rsidTr="00307932">
        <w:trPr>
          <w:trHeight w:val="283"/>
        </w:trPr>
        <w:tc>
          <w:tcPr>
            <w:tcW w:w="3027" w:type="dxa"/>
            <w:vAlign w:val="center"/>
          </w:tcPr>
          <w:p w14:paraId="41B386C3" w14:textId="77777777" w:rsidR="00A44211" w:rsidRPr="00C67688" w:rsidRDefault="00A44211" w:rsidP="00A44211">
            <w:pPr>
              <w:jc w:val="center"/>
              <w:rPr>
                <w:rFonts w:cs="Times New Roman"/>
                <w:color w:val="4F81BD" w:themeColor="accent1"/>
                <w:highlight w:val="yellow"/>
              </w:rPr>
            </w:pPr>
            <w:proofErr w:type="gramStart"/>
            <w:r>
              <w:rPr>
                <w:rFonts w:cs="Times New Roman"/>
                <w:color w:val="4F81BD" w:themeColor="accent1"/>
                <w:highlight w:val="yellow"/>
              </w:rPr>
              <w:t>xx</w:t>
            </w:r>
            <w:proofErr w:type="gramEnd"/>
          </w:p>
        </w:tc>
        <w:tc>
          <w:tcPr>
            <w:tcW w:w="3249" w:type="dxa"/>
            <w:vAlign w:val="center"/>
          </w:tcPr>
          <w:p w14:paraId="1F45CED8" w14:textId="77777777" w:rsidR="00A44211" w:rsidRPr="00C67688" w:rsidRDefault="00A44211" w:rsidP="00A44211">
            <w:pPr>
              <w:jc w:val="center"/>
              <w:rPr>
                <w:rFonts w:cs="Times New Roman"/>
                <w:color w:val="4F81BD" w:themeColor="accent1"/>
                <w:highlight w:val="yellow"/>
              </w:rPr>
            </w:pPr>
            <w:proofErr w:type="gramStart"/>
            <w:r>
              <w:rPr>
                <w:rFonts w:cs="Times New Roman"/>
                <w:color w:val="4F81BD" w:themeColor="accent1"/>
                <w:highlight w:val="yellow"/>
              </w:rPr>
              <w:t>xx</w:t>
            </w:r>
            <w:proofErr w:type="gramEnd"/>
          </w:p>
        </w:tc>
        <w:tc>
          <w:tcPr>
            <w:tcW w:w="2786" w:type="dxa"/>
          </w:tcPr>
          <w:p w14:paraId="541CEC70" w14:textId="0D5A7FDB" w:rsidR="00A44211" w:rsidRPr="00C67688" w:rsidRDefault="00A44211" w:rsidP="00A44211">
            <w:pPr>
              <w:jc w:val="center"/>
              <w:rPr>
                <w:rFonts w:cs="Times New Roman"/>
                <w:color w:val="4F81BD" w:themeColor="accent1"/>
                <w:highlight w:val="yellow"/>
              </w:rPr>
            </w:pPr>
            <w:r w:rsidRPr="00B010ED">
              <w:rPr>
                <w:rFonts w:cs="Times New Roman"/>
                <w:color w:val="4F81BD" w:themeColor="accent1"/>
                <w:highlight w:val="yellow"/>
              </w:rPr>
              <w:t>Part fixe +CA*…% = …. €</w:t>
            </w:r>
          </w:p>
        </w:tc>
      </w:tr>
      <w:tr w:rsidR="00A44211" w:rsidRPr="00A006CC" w14:paraId="752E8051" w14:textId="77777777" w:rsidTr="00307932">
        <w:trPr>
          <w:trHeight w:val="283"/>
        </w:trPr>
        <w:tc>
          <w:tcPr>
            <w:tcW w:w="3027" w:type="dxa"/>
            <w:vAlign w:val="center"/>
          </w:tcPr>
          <w:p w14:paraId="57D32552" w14:textId="77777777" w:rsidR="00A44211" w:rsidRPr="00C67688" w:rsidRDefault="00A44211" w:rsidP="00A44211">
            <w:pPr>
              <w:jc w:val="center"/>
              <w:rPr>
                <w:rFonts w:cs="Times New Roman"/>
                <w:color w:val="4F81BD" w:themeColor="accent1"/>
                <w:highlight w:val="yellow"/>
              </w:rPr>
            </w:pPr>
            <w:proofErr w:type="gramStart"/>
            <w:r>
              <w:rPr>
                <w:rFonts w:cs="Times New Roman"/>
                <w:color w:val="4F81BD" w:themeColor="accent1"/>
                <w:highlight w:val="yellow"/>
              </w:rPr>
              <w:t>xx</w:t>
            </w:r>
            <w:proofErr w:type="gramEnd"/>
          </w:p>
        </w:tc>
        <w:tc>
          <w:tcPr>
            <w:tcW w:w="3249" w:type="dxa"/>
            <w:vAlign w:val="center"/>
          </w:tcPr>
          <w:p w14:paraId="5A4B9F91" w14:textId="77777777" w:rsidR="00A44211" w:rsidRPr="00C67688" w:rsidRDefault="00A44211" w:rsidP="00A44211">
            <w:pPr>
              <w:jc w:val="center"/>
              <w:rPr>
                <w:rFonts w:cs="Times New Roman"/>
                <w:color w:val="4F81BD" w:themeColor="accent1"/>
                <w:highlight w:val="yellow"/>
              </w:rPr>
            </w:pPr>
            <w:proofErr w:type="gramStart"/>
            <w:r>
              <w:rPr>
                <w:rFonts w:cs="Times New Roman"/>
                <w:color w:val="4F81BD" w:themeColor="accent1"/>
                <w:highlight w:val="yellow"/>
              </w:rPr>
              <w:t>xx</w:t>
            </w:r>
            <w:proofErr w:type="gramEnd"/>
          </w:p>
        </w:tc>
        <w:tc>
          <w:tcPr>
            <w:tcW w:w="2786" w:type="dxa"/>
          </w:tcPr>
          <w:p w14:paraId="22356348" w14:textId="4BB59574" w:rsidR="00A44211" w:rsidRPr="00C67688" w:rsidRDefault="00A44211" w:rsidP="00A44211">
            <w:pPr>
              <w:jc w:val="center"/>
              <w:rPr>
                <w:rFonts w:cs="Times New Roman"/>
                <w:color w:val="4F81BD" w:themeColor="accent1"/>
                <w:highlight w:val="yellow"/>
              </w:rPr>
            </w:pPr>
            <w:r w:rsidRPr="00B010ED">
              <w:rPr>
                <w:rFonts w:cs="Times New Roman"/>
                <w:color w:val="4F81BD" w:themeColor="accent1"/>
                <w:highlight w:val="yellow"/>
              </w:rPr>
              <w:t>Part fixe +CA*…% = …. €</w:t>
            </w:r>
          </w:p>
        </w:tc>
      </w:tr>
    </w:tbl>
    <w:p w14:paraId="7961D9DD" w14:textId="29CBDCB5" w:rsidR="00FC4D27" w:rsidRDefault="00FC4D27" w:rsidP="008556CF">
      <w:pPr>
        <w:rPr>
          <w:rFonts w:ascii="Times New Roman"/>
          <w:sz w:val="20"/>
        </w:rPr>
      </w:pPr>
    </w:p>
    <w:sectPr w:rsidR="00FC4D27" w:rsidSect="00FC4D27">
      <w:type w:val="continuous"/>
      <w:pgSz w:w="11910" w:h="16840"/>
      <w:pgMar w:top="1120" w:right="1000" w:bottom="0" w:left="8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34562" w14:textId="77777777" w:rsidR="004C59BC" w:rsidRDefault="004C59BC">
      <w:r>
        <w:separator/>
      </w:r>
    </w:p>
  </w:endnote>
  <w:endnote w:type="continuationSeparator" w:id="0">
    <w:p w14:paraId="3411C662" w14:textId="77777777" w:rsidR="004C59BC" w:rsidRDefault="004C5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4BFC4" w14:textId="77777777" w:rsidR="004C59BC" w:rsidRDefault="004C59BC">
      <w:r>
        <w:separator/>
      </w:r>
    </w:p>
  </w:footnote>
  <w:footnote w:type="continuationSeparator" w:id="0">
    <w:p w14:paraId="615BB5D4" w14:textId="77777777" w:rsidR="004C59BC" w:rsidRDefault="004C59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83EDA"/>
    <w:multiLevelType w:val="hybridMultilevel"/>
    <w:tmpl w:val="F9DAB9B6"/>
    <w:lvl w:ilvl="0" w:tplc="EC80893A">
      <w:numFmt w:val="bullet"/>
      <w:lvlText w:val="-"/>
      <w:lvlJc w:val="left"/>
      <w:pPr>
        <w:ind w:left="1033" w:hanging="360"/>
      </w:pPr>
      <w:rPr>
        <w:rFonts w:ascii="Arial" w:eastAsia="Arial" w:hAnsi="Arial" w:cs="Arial" w:hint="default"/>
        <w:w w:val="100"/>
        <w:sz w:val="22"/>
        <w:szCs w:val="22"/>
        <w:lang w:val="fr-FR" w:eastAsia="en-US" w:bidi="ar-SA"/>
      </w:rPr>
    </w:lvl>
    <w:lvl w:ilvl="1" w:tplc="F1BA20D4">
      <w:numFmt w:val="bullet"/>
      <w:lvlText w:val="•"/>
      <w:lvlJc w:val="left"/>
      <w:pPr>
        <w:ind w:left="1944" w:hanging="360"/>
      </w:pPr>
      <w:rPr>
        <w:rFonts w:hint="default"/>
        <w:lang w:val="fr-FR" w:eastAsia="en-US" w:bidi="ar-SA"/>
      </w:rPr>
    </w:lvl>
    <w:lvl w:ilvl="2" w:tplc="AD6A612E">
      <w:numFmt w:val="bullet"/>
      <w:lvlText w:val="•"/>
      <w:lvlJc w:val="left"/>
      <w:pPr>
        <w:ind w:left="2849" w:hanging="360"/>
      </w:pPr>
      <w:rPr>
        <w:rFonts w:hint="default"/>
        <w:lang w:val="fr-FR" w:eastAsia="en-US" w:bidi="ar-SA"/>
      </w:rPr>
    </w:lvl>
    <w:lvl w:ilvl="3" w:tplc="BD38B7DC">
      <w:numFmt w:val="bullet"/>
      <w:lvlText w:val="•"/>
      <w:lvlJc w:val="left"/>
      <w:pPr>
        <w:ind w:left="3753" w:hanging="360"/>
      </w:pPr>
      <w:rPr>
        <w:rFonts w:hint="default"/>
        <w:lang w:val="fr-FR" w:eastAsia="en-US" w:bidi="ar-SA"/>
      </w:rPr>
    </w:lvl>
    <w:lvl w:ilvl="4" w:tplc="E84C2F0E">
      <w:numFmt w:val="bullet"/>
      <w:lvlText w:val="•"/>
      <w:lvlJc w:val="left"/>
      <w:pPr>
        <w:ind w:left="4658" w:hanging="360"/>
      </w:pPr>
      <w:rPr>
        <w:rFonts w:hint="default"/>
        <w:lang w:val="fr-FR" w:eastAsia="en-US" w:bidi="ar-SA"/>
      </w:rPr>
    </w:lvl>
    <w:lvl w:ilvl="5" w:tplc="B1BAB6B6">
      <w:numFmt w:val="bullet"/>
      <w:lvlText w:val="•"/>
      <w:lvlJc w:val="left"/>
      <w:pPr>
        <w:ind w:left="5563" w:hanging="360"/>
      </w:pPr>
      <w:rPr>
        <w:rFonts w:hint="default"/>
        <w:lang w:val="fr-FR" w:eastAsia="en-US" w:bidi="ar-SA"/>
      </w:rPr>
    </w:lvl>
    <w:lvl w:ilvl="6" w:tplc="DC7E8776">
      <w:numFmt w:val="bullet"/>
      <w:lvlText w:val="•"/>
      <w:lvlJc w:val="left"/>
      <w:pPr>
        <w:ind w:left="6467" w:hanging="360"/>
      </w:pPr>
      <w:rPr>
        <w:rFonts w:hint="default"/>
        <w:lang w:val="fr-FR" w:eastAsia="en-US" w:bidi="ar-SA"/>
      </w:rPr>
    </w:lvl>
    <w:lvl w:ilvl="7" w:tplc="528294CC">
      <w:numFmt w:val="bullet"/>
      <w:lvlText w:val="•"/>
      <w:lvlJc w:val="left"/>
      <w:pPr>
        <w:ind w:left="7372" w:hanging="360"/>
      </w:pPr>
      <w:rPr>
        <w:rFonts w:hint="default"/>
        <w:lang w:val="fr-FR" w:eastAsia="en-US" w:bidi="ar-SA"/>
      </w:rPr>
    </w:lvl>
    <w:lvl w:ilvl="8" w:tplc="DD98C5D8">
      <w:numFmt w:val="bullet"/>
      <w:lvlText w:val="•"/>
      <w:lvlJc w:val="left"/>
      <w:pPr>
        <w:ind w:left="8277" w:hanging="360"/>
      </w:pPr>
      <w:rPr>
        <w:rFonts w:hint="default"/>
        <w:lang w:val="fr-FR" w:eastAsia="en-US" w:bidi="ar-SA"/>
      </w:rPr>
    </w:lvl>
  </w:abstractNum>
  <w:abstractNum w:abstractNumId="1" w15:restartNumberingAfterBreak="0">
    <w:nsid w:val="08914F50"/>
    <w:multiLevelType w:val="hybridMultilevel"/>
    <w:tmpl w:val="E788E0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1117D"/>
    <w:multiLevelType w:val="hybridMultilevel"/>
    <w:tmpl w:val="BD701FD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67249"/>
    <w:multiLevelType w:val="hybridMultilevel"/>
    <w:tmpl w:val="53007640"/>
    <w:lvl w:ilvl="0" w:tplc="08F63262">
      <w:numFmt w:val="bullet"/>
      <w:lvlText w:val=""/>
      <w:lvlJc w:val="left"/>
      <w:pPr>
        <w:ind w:left="467" w:hanging="360"/>
      </w:pPr>
      <w:rPr>
        <w:rFonts w:ascii="Wingdings" w:eastAsia="Arial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4" w15:restartNumberingAfterBreak="0">
    <w:nsid w:val="190A498C"/>
    <w:multiLevelType w:val="hybridMultilevel"/>
    <w:tmpl w:val="EA741F08"/>
    <w:lvl w:ilvl="0" w:tplc="48E03D38">
      <w:start w:val="1001"/>
      <w:numFmt w:val="bullet"/>
      <w:lvlText w:val=""/>
      <w:lvlJc w:val="left"/>
      <w:pPr>
        <w:ind w:left="467" w:hanging="360"/>
      </w:pPr>
      <w:rPr>
        <w:rFonts w:ascii="Wingdings" w:eastAsia="Arial" w:hAnsi="Wingdings" w:cs="Aria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5" w15:restartNumberingAfterBreak="0">
    <w:nsid w:val="31816A56"/>
    <w:multiLevelType w:val="hybridMultilevel"/>
    <w:tmpl w:val="41302412"/>
    <w:lvl w:ilvl="0" w:tplc="418C0CEA">
      <w:numFmt w:val="bullet"/>
      <w:lvlText w:val=""/>
      <w:lvlJc w:val="left"/>
      <w:pPr>
        <w:ind w:left="1033" w:hanging="360"/>
      </w:pPr>
      <w:rPr>
        <w:rFonts w:ascii="Symbol" w:eastAsia="Symbol" w:hAnsi="Symbol" w:cs="Symbol" w:hint="default"/>
        <w:w w:val="100"/>
        <w:sz w:val="22"/>
        <w:szCs w:val="22"/>
        <w:lang w:val="fr-FR" w:eastAsia="en-US" w:bidi="ar-SA"/>
      </w:rPr>
    </w:lvl>
    <w:lvl w:ilvl="1" w:tplc="E9866942">
      <w:numFmt w:val="bullet"/>
      <w:lvlText w:val="•"/>
      <w:lvlJc w:val="left"/>
      <w:pPr>
        <w:ind w:left="1944" w:hanging="360"/>
      </w:pPr>
      <w:rPr>
        <w:rFonts w:hint="default"/>
        <w:lang w:val="fr-FR" w:eastAsia="en-US" w:bidi="ar-SA"/>
      </w:rPr>
    </w:lvl>
    <w:lvl w:ilvl="2" w:tplc="9DC40660">
      <w:numFmt w:val="bullet"/>
      <w:lvlText w:val="•"/>
      <w:lvlJc w:val="left"/>
      <w:pPr>
        <w:ind w:left="2849" w:hanging="360"/>
      </w:pPr>
      <w:rPr>
        <w:rFonts w:hint="default"/>
        <w:lang w:val="fr-FR" w:eastAsia="en-US" w:bidi="ar-SA"/>
      </w:rPr>
    </w:lvl>
    <w:lvl w:ilvl="3" w:tplc="FD52DE64">
      <w:numFmt w:val="bullet"/>
      <w:lvlText w:val="•"/>
      <w:lvlJc w:val="left"/>
      <w:pPr>
        <w:ind w:left="3753" w:hanging="360"/>
      </w:pPr>
      <w:rPr>
        <w:rFonts w:hint="default"/>
        <w:lang w:val="fr-FR" w:eastAsia="en-US" w:bidi="ar-SA"/>
      </w:rPr>
    </w:lvl>
    <w:lvl w:ilvl="4" w:tplc="3432C200">
      <w:numFmt w:val="bullet"/>
      <w:lvlText w:val="•"/>
      <w:lvlJc w:val="left"/>
      <w:pPr>
        <w:ind w:left="4658" w:hanging="360"/>
      </w:pPr>
      <w:rPr>
        <w:rFonts w:hint="default"/>
        <w:lang w:val="fr-FR" w:eastAsia="en-US" w:bidi="ar-SA"/>
      </w:rPr>
    </w:lvl>
    <w:lvl w:ilvl="5" w:tplc="2D66009A">
      <w:numFmt w:val="bullet"/>
      <w:lvlText w:val="•"/>
      <w:lvlJc w:val="left"/>
      <w:pPr>
        <w:ind w:left="5563" w:hanging="360"/>
      </w:pPr>
      <w:rPr>
        <w:rFonts w:hint="default"/>
        <w:lang w:val="fr-FR" w:eastAsia="en-US" w:bidi="ar-SA"/>
      </w:rPr>
    </w:lvl>
    <w:lvl w:ilvl="6" w:tplc="8892F090">
      <w:numFmt w:val="bullet"/>
      <w:lvlText w:val="•"/>
      <w:lvlJc w:val="left"/>
      <w:pPr>
        <w:ind w:left="6467" w:hanging="360"/>
      </w:pPr>
      <w:rPr>
        <w:rFonts w:hint="default"/>
        <w:lang w:val="fr-FR" w:eastAsia="en-US" w:bidi="ar-SA"/>
      </w:rPr>
    </w:lvl>
    <w:lvl w:ilvl="7" w:tplc="5DD2BEF2">
      <w:numFmt w:val="bullet"/>
      <w:lvlText w:val="•"/>
      <w:lvlJc w:val="left"/>
      <w:pPr>
        <w:ind w:left="7372" w:hanging="360"/>
      </w:pPr>
      <w:rPr>
        <w:rFonts w:hint="default"/>
        <w:lang w:val="fr-FR" w:eastAsia="en-US" w:bidi="ar-SA"/>
      </w:rPr>
    </w:lvl>
    <w:lvl w:ilvl="8" w:tplc="F8045C54">
      <w:numFmt w:val="bullet"/>
      <w:lvlText w:val="•"/>
      <w:lvlJc w:val="left"/>
      <w:pPr>
        <w:ind w:left="8277" w:hanging="360"/>
      </w:pPr>
      <w:rPr>
        <w:rFonts w:hint="default"/>
        <w:lang w:val="fr-FR" w:eastAsia="en-US" w:bidi="ar-SA"/>
      </w:rPr>
    </w:lvl>
  </w:abstractNum>
  <w:abstractNum w:abstractNumId="6" w15:restartNumberingAfterBreak="0">
    <w:nsid w:val="3644018D"/>
    <w:multiLevelType w:val="hybridMultilevel"/>
    <w:tmpl w:val="3B8E1E4C"/>
    <w:lvl w:ilvl="0" w:tplc="D032B966">
      <w:numFmt w:val="bullet"/>
      <w:lvlText w:val=""/>
      <w:lvlJc w:val="left"/>
      <w:pPr>
        <w:ind w:left="1033" w:hanging="360"/>
      </w:pPr>
      <w:rPr>
        <w:rFonts w:ascii="Symbol" w:eastAsia="Symbol" w:hAnsi="Symbol" w:cs="Symbol" w:hint="default"/>
        <w:w w:val="100"/>
        <w:sz w:val="22"/>
        <w:szCs w:val="22"/>
        <w:lang w:val="fr-FR" w:eastAsia="en-US" w:bidi="ar-SA"/>
      </w:rPr>
    </w:lvl>
    <w:lvl w:ilvl="1" w:tplc="2448520A">
      <w:numFmt w:val="bullet"/>
      <w:lvlText w:val="•"/>
      <w:lvlJc w:val="left"/>
      <w:pPr>
        <w:ind w:left="1944" w:hanging="360"/>
      </w:pPr>
      <w:rPr>
        <w:rFonts w:hint="default"/>
        <w:lang w:val="fr-FR" w:eastAsia="en-US" w:bidi="ar-SA"/>
      </w:rPr>
    </w:lvl>
    <w:lvl w:ilvl="2" w:tplc="D522FDC2">
      <w:numFmt w:val="bullet"/>
      <w:lvlText w:val="•"/>
      <w:lvlJc w:val="left"/>
      <w:pPr>
        <w:ind w:left="2849" w:hanging="360"/>
      </w:pPr>
      <w:rPr>
        <w:rFonts w:hint="default"/>
        <w:lang w:val="fr-FR" w:eastAsia="en-US" w:bidi="ar-SA"/>
      </w:rPr>
    </w:lvl>
    <w:lvl w:ilvl="3" w:tplc="879C03B2">
      <w:numFmt w:val="bullet"/>
      <w:lvlText w:val="•"/>
      <w:lvlJc w:val="left"/>
      <w:pPr>
        <w:ind w:left="3753" w:hanging="360"/>
      </w:pPr>
      <w:rPr>
        <w:rFonts w:hint="default"/>
        <w:lang w:val="fr-FR" w:eastAsia="en-US" w:bidi="ar-SA"/>
      </w:rPr>
    </w:lvl>
    <w:lvl w:ilvl="4" w:tplc="29AE7418">
      <w:numFmt w:val="bullet"/>
      <w:lvlText w:val="•"/>
      <w:lvlJc w:val="left"/>
      <w:pPr>
        <w:ind w:left="4658" w:hanging="360"/>
      </w:pPr>
      <w:rPr>
        <w:rFonts w:hint="default"/>
        <w:lang w:val="fr-FR" w:eastAsia="en-US" w:bidi="ar-SA"/>
      </w:rPr>
    </w:lvl>
    <w:lvl w:ilvl="5" w:tplc="4A2E41A6">
      <w:numFmt w:val="bullet"/>
      <w:lvlText w:val="•"/>
      <w:lvlJc w:val="left"/>
      <w:pPr>
        <w:ind w:left="5563" w:hanging="360"/>
      </w:pPr>
      <w:rPr>
        <w:rFonts w:hint="default"/>
        <w:lang w:val="fr-FR" w:eastAsia="en-US" w:bidi="ar-SA"/>
      </w:rPr>
    </w:lvl>
    <w:lvl w:ilvl="6" w:tplc="FEF0FCE8">
      <w:numFmt w:val="bullet"/>
      <w:lvlText w:val="•"/>
      <w:lvlJc w:val="left"/>
      <w:pPr>
        <w:ind w:left="6467" w:hanging="360"/>
      </w:pPr>
      <w:rPr>
        <w:rFonts w:hint="default"/>
        <w:lang w:val="fr-FR" w:eastAsia="en-US" w:bidi="ar-SA"/>
      </w:rPr>
    </w:lvl>
    <w:lvl w:ilvl="7" w:tplc="ED822B06">
      <w:numFmt w:val="bullet"/>
      <w:lvlText w:val="•"/>
      <w:lvlJc w:val="left"/>
      <w:pPr>
        <w:ind w:left="7372" w:hanging="360"/>
      </w:pPr>
      <w:rPr>
        <w:rFonts w:hint="default"/>
        <w:lang w:val="fr-FR" w:eastAsia="en-US" w:bidi="ar-SA"/>
      </w:rPr>
    </w:lvl>
    <w:lvl w:ilvl="8" w:tplc="F8A0C222">
      <w:numFmt w:val="bullet"/>
      <w:lvlText w:val="•"/>
      <w:lvlJc w:val="left"/>
      <w:pPr>
        <w:ind w:left="8277" w:hanging="360"/>
      </w:pPr>
      <w:rPr>
        <w:rFonts w:hint="default"/>
        <w:lang w:val="fr-FR" w:eastAsia="en-US" w:bidi="ar-SA"/>
      </w:rPr>
    </w:lvl>
  </w:abstractNum>
  <w:abstractNum w:abstractNumId="7" w15:restartNumberingAfterBreak="0">
    <w:nsid w:val="48AC2B73"/>
    <w:multiLevelType w:val="hybridMultilevel"/>
    <w:tmpl w:val="4AF87252"/>
    <w:lvl w:ilvl="0" w:tplc="4ABC5BA6">
      <w:numFmt w:val="bullet"/>
      <w:lvlText w:val=""/>
      <w:lvlJc w:val="left"/>
      <w:pPr>
        <w:ind w:left="1026" w:hanging="356"/>
      </w:pPr>
      <w:rPr>
        <w:rFonts w:ascii="Symbol" w:eastAsia="Symbol" w:hAnsi="Symbol" w:cs="Symbol" w:hint="default"/>
        <w:w w:val="100"/>
        <w:sz w:val="22"/>
        <w:szCs w:val="22"/>
        <w:lang w:val="fr-FR" w:eastAsia="en-US" w:bidi="ar-SA"/>
      </w:rPr>
    </w:lvl>
    <w:lvl w:ilvl="1" w:tplc="875C3858">
      <w:numFmt w:val="bullet"/>
      <w:lvlText w:val="•"/>
      <w:lvlJc w:val="left"/>
      <w:pPr>
        <w:ind w:left="1926" w:hanging="356"/>
      </w:pPr>
      <w:rPr>
        <w:rFonts w:hint="default"/>
        <w:lang w:val="fr-FR" w:eastAsia="en-US" w:bidi="ar-SA"/>
      </w:rPr>
    </w:lvl>
    <w:lvl w:ilvl="2" w:tplc="DEE22688">
      <w:numFmt w:val="bullet"/>
      <w:lvlText w:val="•"/>
      <w:lvlJc w:val="left"/>
      <w:pPr>
        <w:ind w:left="2833" w:hanging="356"/>
      </w:pPr>
      <w:rPr>
        <w:rFonts w:hint="default"/>
        <w:lang w:val="fr-FR" w:eastAsia="en-US" w:bidi="ar-SA"/>
      </w:rPr>
    </w:lvl>
    <w:lvl w:ilvl="3" w:tplc="BB7882C2">
      <w:numFmt w:val="bullet"/>
      <w:lvlText w:val="•"/>
      <w:lvlJc w:val="left"/>
      <w:pPr>
        <w:ind w:left="3739" w:hanging="356"/>
      </w:pPr>
      <w:rPr>
        <w:rFonts w:hint="default"/>
        <w:lang w:val="fr-FR" w:eastAsia="en-US" w:bidi="ar-SA"/>
      </w:rPr>
    </w:lvl>
    <w:lvl w:ilvl="4" w:tplc="D19E44D8">
      <w:numFmt w:val="bullet"/>
      <w:lvlText w:val="•"/>
      <w:lvlJc w:val="left"/>
      <w:pPr>
        <w:ind w:left="4646" w:hanging="356"/>
      </w:pPr>
      <w:rPr>
        <w:rFonts w:hint="default"/>
        <w:lang w:val="fr-FR" w:eastAsia="en-US" w:bidi="ar-SA"/>
      </w:rPr>
    </w:lvl>
    <w:lvl w:ilvl="5" w:tplc="76AC34FE">
      <w:numFmt w:val="bullet"/>
      <w:lvlText w:val="•"/>
      <w:lvlJc w:val="left"/>
      <w:pPr>
        <w:ind w:left="5553" w:hanging="356"/>
      </w:pPr>
      <w:rPr>
        <w:rFonts w:hint="default"/>
        <w:lang w:val="fr-FR" w:eastAsia="en-US" w:bidi="ar-SA"/>
      </w:rPr>
    </w:lvl>
    <w:lvl w:ilvl="6" w:tplc="626E9978">
      <w:numFmt w:val="bullet"/>
      <w:lvlText w:val="•"/>
      <w:lvlJc w:val="left"/>
      <w:pPr>
        <w:ind w:left="6459" w:hanging="356"/>
      </w:pPr>
      <w:rPr>
        <w:rFonts w:hint="default"/>
        <w:lang w:val="fr-FR" w:eastAsia="en-US" w:bidi="ar-SA"/>
      </w:rPr>
    </w:lvl>
    <w:lvl w:ilvl="7" w:tplc="084CAFC6">
      <w:numFmt w:val="bullet"/>
      <w:lvlText w:val="•"/>
      <w:lvlJc w:val="left"/>
      <w:pPr>
        <w:ind w:left="7366" w:hanging="356"/>
      </w:pPr>
      <w:rPr>
        <w:rFonts w:hint="default"/>
        <w:lang w:val="fr-FR" w:eastAsia="en-US" w:bidi="ar-SA"/>
      </w:rPr>
    </w:lvl>
    <w:lvl w:ilvl="8" w:tplc="CCC8C150">
      <w:numFmt w:val="bullet"/>
      <w:lvlText w:val="•"/>
      <w:lvlJc w:val="left"/>
      <w:pPr>
        <w:ind w:left="8273" w:hanging="356"/>
      </w:pPr>
      <w:rPr>
        <w:rFonts w:hint="default"/>
        <w:lang w:val="fr-FR" w:eastAsia="en-US" w:bidi="ar-SA"/>
      </w:rPr>
    </w:lvl>
  </w:abstractNum>
  <w:abstractNum w:abstractNumId="8" w15:restartNumberingAfterBreak="0">
    <w:nsid w:val="4F0D58DE"/>
    <w:multiLevelType w:val="hybridMultilevel"/>
    <w:tmpl w:val="03C29184"/>
    <w:lvl w:ilvl="0" w:tplc="0680C20E">
      <w:numFmt w:val="bullet"/>
      <w:lvlText w:val="-"/>
      <w:lvlJc w:val="left"/>
      <w:pPr>
        <w:ind w:left="1033" w:hanging="360"/>
      </w:pPr>
      <w:rPr>
        <w:rFonts w:ascii="Arial" w:eastAsia="Arial" w:hAnsi="Arial" w:cs="Arial" w:hint="default"/>
        <w:w w:val="100"/>
        <w:sz w:val="22"/>
        <w:szCs w:val="22"/>
        <w:lang w:val="fr-FR" w:eastAsia="en-US" w:bidi="ar-SA"/>
      </w:rPr>
    </w:lvl>
    <w:lvl w:ilvl="1" w:tplc="44B2EE22">
      <w:numFmt w:val="bullet"/>
      <w:lvlText w:val="•"/>
      <w:lvlJc w:val="left"/>
      <w:pPr>
        <w:ind w:left="1944" w:hanging="360"/>
      </w:pPr>
      <w:rPr>
        <w:rFonts w:hint="default"/>
        <w:lang w:val="fr-FR" w:eastAsia="en-US" w:bidi="ar-SA"/>
      </w:rPr>
    </w:lvl>
    <w:lvl w:ilvl="2" w:tplc="190646BE">
      <w:numFmt w:val="bullet"/>
      <w:lvlText w:val="•"/>
      <w:lvlJc w:val="left"/>
      <w:pPr>
        <w:ind w:left="2849" w:hanging="360"/>
      </w:pPr>
      <w:rPr>
        <w:rFonts w:hint="default"/>
        <w:lang w:val="fr-FR" w:eastAsia="en-US" w:bidi="ar-SA"/>
      </w:rPr>
    </w:lvl>
    <w:lvl w:ilvl="3" w:tplc="553431F2">
      <w:numFmt w:val="bullet"/>
      <w:lvlText w:val="•"/>
      <w:lvlJc w:val="left"/>
      <w:pPr>
        <w:ind w:left="3753" w:hanging="360"/>
      </w:pPr>
      <w:rPr>
        <w:rFonts w:hint="default"/>
        <w:lang w:val="fr-FR" w:eastAsia="en-US" w:bidi="ar-SA"/>
      </w:rPr>
    </w:lvl>
    <w:lvl w:ilvl="4" w:tplc="59CC71EC">
      <w:numFmt w:val="bullet"/>
      <w:lvlText w:val="•"/>
      <w:lvlJc w:val="left"/>
      <w:pPr>
        <w:ind w:left="4658" w:hanging="360"/>
      </w:pPr>
      <w:rPr>
        <w:rFonts w:hint="default"/>
        <w:lang w:val="fr-FR" w:eastAsia="en-US" w:bidi="ar-SA"/>
      </w:rPr>
    </w:lvl>
    <w:lvl w:ilvl="5" w:tplc="DD64043E">
      <w:numFmt w:val="bullet"/>
      <w:lvlText w:val="•"/>
      <w:lvlJc w:val="left"/>
      <w:pPr>
        <w:ind w:left="5563" w:hanging="360"/>
      </w:pPr>
      <w:rPr>
        <w:rFonts w:hint="default"/>
        <w:lang w:val="fr-FR" w:eastAsia="en-US" w:bidi="ar-SA"/>
      </w:rPr>
    </w:lvl>
    <w:lvl w:ilvl="6" w:tplc="18B8A140">
      <w:numFmt w:val="bullet"/>
      <w:lvlText w:val="•"/>
      <w:lvlJc w:val="left"/>
      <w:pPr>
        <w:ind w:left="6467" w:hanging="360"/>
      </w:pPr>
      <w:rPr>
        <w:rFonts w:hint="default"/>
        <w:lang w:val="fr-FR" w:eastAsia="en-US" w:bidi="ar-SA"/>
      </w:rPr>
    </w:lvl>
    <w:lvl w:ilvl="7" w:tplc="C0506120">
      <w:numFmt w:val="bullet"/>
      <w:lvlText w:val="•"/>
      <w:lvlJc w:val="left"/>
      <w:pPr>
        <w:ind w:left="7372" w:hanging="360"/>
      </w:pPr>
      <w:rPr>
        <w:rFonts w:hint="default"/>
        <w:lang w:val="fr-FR" w:eastAsia="en-US" w:bidi="ar-SA"/>
      </w:rPr>
    </w:lvl>
    <w:lvl w:ilvl="8" w:tplc="93385426">
      <w:numFmt w:val="bullet"/>
      <w:lvlText w:val="•"/>
      <w:lvlJc w:val="left"/>
      <w:pPr>
        <w:ind w:left="8277" w:hanging="360"/>
      </w:pPr>
      <w:rPr>
        <w:rFonts w:hint="default"/>
        <w:lang w:val="fr-FR" w:eastAsia="en-US" w:bidi="ar-SA"/>
      </w:rPr>
    </w:lvl>
  </w:abstractNum>
  <w:abstractNum w:abstractNumId="9" w15:restartNumberingAfterBreak="0">
    <w:nsid w:val="4FF2356B"/>
    <w:multiLevelType w:val="multilevel"/>
    <w:tmpl w:val="8C4A577A"/>
    <w:lvl w:ilvl="0">
      <w:start w:val="1"/>
      <w:numFmt w:val="decimal"/>
      <w:pStyle w:val="Listenumrote"/>
      <w:suff w:val="space"/>
      <w:lvlText w:val="%1 -"/>
      <w:lvlJc w:val="left"/>
      <w:pPr>
        <w:ind w:left="454" w:hanging="284"/>
      </w:pPr>
      <w:rPr>
        <w:rFonts w:hint="default"/>
      </w:rPr>
    </w:lvl>
    <w:lvl w:ilvl="1">
      <w:start w:val="1"/>
      <w:numFmt w:val="decimal"/>
      <w:suff w:val="space"/>
      <w:lvlText w:val="%1.%2 -"/>
      <w:lvlJc w:val="left"/>
      <w:pPr>
        <w:ind w:left="1191" w:hanging="170"/>
      </w:pPr>
      <w:rPr>
        <w:rFonts w:hint="default"/>
      </w:rPr>
    </w:lvl>
    <w:lvl w:ilvl="2">
      <w:start w:val="1"/>
      <w:numFmt w:val="decimal"/>
      <w:suff w:val="space"/>
      <w:lvlText w:val="%1.%2.%3 -"/>
      <w:lvlJc w:val="left"/>
      <w:pPr>
        <w:ind w:left="170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70" w:firstLine="0"/>
      </w:pPr>
      <w:rPr>
        <w:rFonts w:hint="default"/>
      </w:rPr>
    </w:lvl>
    <w:lvl w:ilvl="4">
      <w:start w:val="1"/>
      <w:numFmt w:val="bullet"/>
      <w:lvlRestart w:val="0"/>
      <w:suff w:val="space"/>
      <w:lvlText w:val=""/>
      <w:lvlJc w:val="left"/>
      <w:pPr>
        <w:ind w:left="170" w:firstLine="0"/>
      </w:pPr>
      <w:rPr>
        <w:rFonts w:ascii="Wingdings" w:hAnsi="Wingdings" w:hint="default"/>
      </w:rPr>
    </w:lvl>
    <w:lvl w:ilvl="5">
      <w:start w:val="1"/>
      <w:numFmt w:val="none"/>
      <w:lvlRestart w:val="0"/>
      <w:suff w:val="space"/>
      <w:lvlText w:val=""/>
      <w:lvlJc w:val="left"/>
      <w:pPr>
        <w:ind w:left="170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466" w:hanging="1296"/>
      </w:pPr>
      <w:rPr>
        <w:rFonts w:hint="default"/>
      </w:rPr>
    </w:lvl>
    <w:lvl w:ilvl="7">
      <w:start w:val="1"/>
      <w:numFmt w:val="none"/>
      <w:suff w:val="space"/>
      <w:lvlText w:val="%8%7 "/>
      <w:lvlJc w:val="left"/>
      <w:pPr>
        <w:ind w:left="1610" w:hanging="1440"/>
      </w:pPr>
      <w:rPr>
        <w:rFonts w:hint="default"/>
      </w:rPr>
    </w:lvl>
    <w:lvl w:ilvl="8">
      <w:start w:val="1"/>
      <w:numFmt w:val="none"/>
      <w:suff w:val="space"/>
      <w:lvlText w:val="%7 "/>
      <w:lvlJc w:val="left"/>
      <w:pPr>
        <w:ind w:left="1754" w:hanging="1584"/>
      </w:pPr>
      <w:rPr>
        <w:rFonts w:hint="default"/>
      </w:rPr>
    </w:lvl>
  </w:abstractNum>
  <w:abstractNum w:abstractNumId="10" w15:restartNumberingAfterBreak="0">
    <w:nsid w:val="50FD3831"/>
    <w:multiLevelType w:val="multilevel"/>
    <w:tmpl w:val="41B4EF46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  <w:b/>
        <w:bCs/>
        <w:color w:val="66B145"/>
        <w:w w:val="99"/>
        <w:sz w:val="32"/>
        <w:szCs w:val="32"/>
        <w:lang w:val="fr-FR" w:eastAsia="en-US" w:bidi="ar-SA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default"/>
        <w:b/>
        <w:bCs/>
        <w:color w:val="3054A3"/>
        <w:w w:val="100"/>
        <w:sz w:val="28"/>
        <w:szCs w:val="28"/>
        <w:lang w:val="fr-FR" w:eastAsia="en-US" w:bidi="ar-SA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default"/>
        <w:w w:val="100"/>
        <w:sz w:val="22"/>
        <w:szCs w:val="22"/>
        <w:lang w:val="fr-FR" w:eastAsia="en-US" w:bidi="ar-SA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  <w:lang w:val="fr-FR" w:eastAsia="en-US" w:bidi="ar-SA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  <w:lang w:val="fr-FR" w:eastAsia="en-US" w:bidi="ar-SA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  <w:lang w:val="fr-FR" w:eastAsia="en-US" w:bidi="ar-SA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  <w:lang w:val="fr-FR" w:eastAsia="en-US" w:bidi="ar-SA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  <w:lang w:val="fr-FR" w:eastAsia="en-US" w:bidi="ar-SA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  <w:lang w:val="fr-FR" w:eastAsia="en-US" w:bidi="ar-SA"/>
      </w:rPr>
    </w:lvl>
  </w:abstractNum>
  <w:abstractNum w:abstractNumId="11" w15:restartNumberingAfterBreak="0">
    <w:nsid w:val="55D05165"/>
    <w:multiLevelType w:val="hybridMultilevel"/>
    <w:tmpl w:val="334690F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130EF"/>
    <w:multiLevelType w:val="multilevel"/>
    <w:tmpl w:val="2908A4CC"/>
    <w:lvl w:ilvl="0">
      <w:start w:val="1"/>
      <w:numFmt w:val="decimal"/>
      <w:lvlText w:val="%1."/>
      <w:lvlJc w:val="left"/>
      <w:pPr>
        <w:ind w:left="559" w:hanging="247"/>
      </w:pPr>
      <w:rPr>
        <w:rFonts w:ascii="Arial" w:eastAsia="Arial" w:hAnsi="Arial" w:cs="Arial" w:hint="default"/>
        <w:spacing w:val="-1"/>
        <w:w w:val="100"/>
        <w:sz w:val="22"/>
        <w:szCs w:val="22"/>
        <w:lang w:val="fr-FR" w:eastAsia="en-US" w:bidi="ar-SA"/>
      </w:rPr>
    </w:lvl>
    <w:lvl w:ilvl="1">
      <w:start w:val="1"/>
      <w:numFmt w:val="decimal"/>
      <w:lvlText w:val="%1.%2."/>
      <w:lvlJc w:val="left"/>
      <w:pPr>
        <w:ind w:left="917" w:hanging="384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fr-FR" w:eastAsia="en-US" w:bidi="ar-SA"/>
      </w:rPr>
    </w:lvl>
    <w:lvl w:ilvl="2">
      <w:numFmt w:val="bullet"/>
      <w:lvlText w:val="•"/>
      <w:lvlJc w:val="left"/>
      <w:pPr>
        <w:ind w:left="1938" w:hanging="384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2956" w:hanging="384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975" w:hanging="384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993" w:hanging="384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012" w:hanging="384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030" w:hanging="384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049" w:hanging="384"/>
      </w:pPr>
      <w:rPr>
        <w:rFonts w:hint="default"/>
        <w:lang w:val="fr-FR" w:eastAsia="en-US" w:bidi="ar-SA"/>
      </w:rPr>
    </w:lvl>
  </w:abstractNum>
  <w:abstractNum w:abstractNumId="13" w15:restartNumberingAfterBreak="0">
    <w:nsid w:val="5C93354D"/>
    <w:multiLevelType w:val="multilevel"/>
    <w:tmpl w:val="D770740A"/>
    <w:lvl w:ilvl="0">
      <w:start w:val="1"/>
      <w:numFmt w:val="decimal"/>
      <w:lvlText w:val="%1."/>
      <w:lvlJc w:val="left"/>
      <w:pPr>
        <w:ind w:left="668" w:hanging="356"/>
      </w:pPr>
      <w:rPr>
        <w:rFonts w:ascii="Arial" w:eastAsia="Arial" w:hAnsi="Arial" w:cs="Arial" w:hint="default"/>
        <w:b/>
        <w:bCs/>
        <w:color w:val="66B145"/>
        <w:w w:val="99"/>
        <w:sz w:val="32"/>
        <w:szCs w:val="32"/>
        <w:lang w:val="fr-FR" w:eastAsia="en-US" w:bidi="ar-SA"/>
      </w:rPr>
    </w:lvl>
    <w:lvl w:ilvl="1">
      <w:start w:val="1"/>
      <w:numFmt w:val="decimal"/>
      <w:lvlText w:val="%1.%2."/>
      <w:lvlJc w:val="left"/>
      <w:pPr>
        <w:ind w:left="859" w:hanging="547"/>
      </w:pPr>
      <w:rPr>
        <w:rFonts w:ascii="Arial" w:eastAsia="Arial" w:hAnsi="Arial" w:cs="Arial" w:hint="default"/>
        <w:b/>
        <w:bCs/>
        <w:color w:val="3054A3"/>
        <w:w w:val="100"/>
        <w:sz w:val="28"/>
        <w:szCs w:val="28"/>
        <w:lang w:val="fr-FR" w:eastAsia="en-US" w:bidi="ar-SA"/>
      </w:rPr>
    </w:lvl>
    <w:lvl w:ilvl="2">
      <w:numFmt w:val="bullet"/>
      <w:lvlText w:val="-"/>
      <w:lvlJc w:val="left"/>
      <w:pPr>
        <w:ind w:left="894" w:hanging="360"/>
      </w:pPr>
      <w:rPr>
        <w:rFonts w:ascii="Carlito" w:eastAsia="Carlito" w:hAnsi="Carlito" w:cs="Carlito" w:hint="default"/>
        <w:w w:val="100"/>
        <w:sz w:val="22"/>
        <w:szCs w:val="22"/>
        <w:lang w:val="fr-FR" w:eastAsia="en-US" w:bidi="ar-SA"/>
      </w:rPr>
    </w:lvl>
    <w:lvl w:ilvl="3">
      <w:numFmt w:val="bullet"/>
      <w:lvlText w:val="•"/>
      <w:lvlJc w:val="left"/>
      <w:pPr>
        <w:ind w:left="900" w:hanging="3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2212" w:hanging="3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3524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4837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149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461" w:hanging="360"/>
      </w:pPr>
      <w:rPr>
        <w:rFonts w:hint="default"/>
        <w:lang w:val="fr-FR" w:eastAsia="en-US" w:bidi="ar-SA"/>
      </w:rPr>
    </w:lvl>
  </w:abstractNum>
  <w:abstractNum w:abstractNumId="14" w15:restartNumberingAfterBreak="0">
    <w:nsid w:val="632E1B14"/>
    <w:multiLevelType w:val="hybridMultilevel"/>
    <w:tmpl w:val="2A60F2CC"/>
    <w:lvl w:ilvl="0" w:tplc="15D4DA6A">
      <w:numFmt w:val="bullet"/>
      <w:lvlText w:val="-"/>
      <w:lvlJc w:val="left"/>
      <w:pPr>
        <w:ind w:left="830" w:hanging="360"/>
      </w:pPr>
      <w:rPr>
        <w:rFonts w:ascii="Arial" w:eastAsia="Arial" w:hAnsi="Arial" w:cs="Arial" w:hint="default"/>
        <w:w w:val="100"/>
        <w:sz w:val="22"/>
        <w:szCs w:val="22"/>
        <w:lang w:val="fr-FR" w:eastAsia="en-US" w:bidi="ar-SA"/>
      </w:rPr>
    </w:lvl>
    <w:lvl w:ilvl="1" w:tplc="CAC69BB8">
      <w:numFmt w:val="bullet"/>
      <w:lvlText w:val="•"/>
      <w:lvlJc w:val="left"/>
      <w:pPr>
        <w:ind w:left="1477" w:hanging="360"/>
      </w:pPr>
      <w:rPr>
        <w:rFonts w:hint="default"/>
        <w:lang w:val="fr-FR" w:eastAsia="en-US" w:bidi="ar-SA"/>
      </w:rPr>
    </w:lvl>
    <w:lvl w:ilvl="2" w:tplc="564ABBFE">
      <w:numFmt w:val="bullet"/>
      <w:lvlText w:val="•"/>
      <w:lvlJc w:val="left"/>
      <w:pPr>
        <w:ind w:left="2115" w:hanging="360"/>
      </w:pPr>
      <w:rPr>
        <w:rFonts w:hint="default"/>
        <w:lang w:val="fr-FR" w:eastAsia="en-US" w:bidi="ar-SA"/>
      </w:rPr>
    </w:lvl>
    <w:lvl w:ilvl="3" w:tplc="B73AC3D6">
      <w:numFmt w:val="bullet"/>
      <w:lvlText w:val="•"/>
      <w:lvlJc w:val="left"/>
      <w:pPr>
        <w:ind w:left="2753" w:hanging="360"/>
      </w:pPr>
      <w:rPr>
        <w:rFonts w:hint="default"/>
        <w:lang w:val="fr-FR" w:eastAsia="en-US" w:bidi="ar-SA"/>
      </w:rPr>
    </w:lvl>
    <w:lvl w:ilvl="4" w:tplc="6D4C66EA">
      <w:numFmt w:val="bullet"/>
      <w:lvlText w:val="•"/>
      <w:lvlJc w:val="left"/>
      <w:pPr>
        <w:ind w:left="3391" w:hanging="360"/>
      </w:pPr>
      <w:rPr>
        <w:rFonts w:hint="default"/>
        <w:lang w:val="fr-FR" w:eastAsia="en-US" w:bidi="ar-SA"/>
      </w:rPr>
    </w:lvl>
    <w:lvl w:ilvl="5" w:tplc="AAEA48EE">
      <w:numFmt w:val="bullet"/>
      <w:lvlText w:val="•"/>
      <w:lvlJc w:val="left"/>
      <w:pPr>
        <w:ind w:left="4029" w:hanging="360"/>
      </w:pPr>
      <w:rPr>
        <w:rFonts w:hint="default"/>
        <w:lang w:val="fr-FR" w:eastAsia="en-US" w:bidi="ar-SA"/>
      </w:rPr>
    </w:lvl>
    <w:lvl w:ilvl="6" w:tplc="2AC04C46">
      <w:numFmt w:val="bullet"/>
      <w:lvlText w:val="•"/>
      <w:lvlJc w:val="left"/>
      <w:pPr>
        <w:ind w:left="4666" w:hanging="360"/>
      </w:pPr>
      <w:rPr>
        <w:rFonts w:hint="default"/>
        <w:lang w:val="fr-FR" w:eastAsia="en-US" w:bidi="ar-SA"/>
      </w:rPr>
    </w:lvl>
    <w:lvl w:ilvl="7" w:tplc="99028CA0">
      <w:numFmt w:val="bullet"/>
      <w:lvlText w:val="•"/>
      <w:lvlJc w:val="left"/>
      <w:pPr>
        <w:ind w:left="5304" w:hanging="360"/>
      </w:pPr>
      <w:rPr>
        <w:rFonts w:hint="default"/>
        <w:lang w:val="fr-FR" w:eastAsia="en-US" w:bidi="ar-SA"/>
      </w:rPr>
    </w:lvl>
    <w:lvl w:ilvl="8" w:tplc="75AA8616">
      <w:numFmt w:val="bullet"/>
      <w:lvlText w:val="•"/>
      <w:lvlJc w:val="left"/>
      <w:pPr>
        <w:ind w:left="5942" w:hanging="360"/>
      </w:pPr>
      <w:rPr>
        <w:rFonts w:hint="default"/>
        <w:lang w:val="fr-FR" w:eastAsia="en-US" w:bidi="ar-SA"/>
      </w:rPr>
    </w:lvl>
  </w:abstractNum>
  <w:abstractNum w:abstractNumId="15" w15:restartNumberingAfterBreak="0">
    <w:nsid w:val="79C12118"/>
    <w:multiLevelType w:val="hybridMultilevel"/>
    <w:tmpl w:val="33B29152"/>
    <w:lvl w:ilvl="0" w:tplc="A0625668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872F57"/>
    <w:multiLevelType w:val="hybridMultilevel"/>
    <w:tmpl w:val="17F44B82"/>
    <w:lvl w:ilvl="0" w:tplc="7B5CDB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6402440">
    <w:abstractNumId w:val="14"/>
  </w:num>
  <w:num w:numId="2" w16cid:durableId="136654982">
    <w:abstractNumId w:val="6"/>
  </w:num>
  <w:num w:numId="3" w16cid:durableId="1277445793">
    <w:abstractNumId w:val="0"/>
  </w:num>
  <w:num w:numId="4" w16cid:durableId="1015888332">
    <w:abstractNumId w:val="5"/>
  </w:num>
  <w:num w:numId="5" w16cid:durableId="947927993">
    <w:abstractNumId w:val="8"/>
  </w:num>
  <w:num w:numId="6" w16cid:durableId="1572886092">
    <w:abstractNumId w:val="7"/>
  </w:num>
  <w:num w:numId="7" w16cid:durableId="31929392">
    <w:abstractNumId w:val="10"/>
  </w:num>
  <w:num w:numId="8" w16cid:durableId="932786080">
    <w:abstractNumId w:val="12"/>
  </w:num>
  <w:num w:numId="9" w16cid:durableId="491069620">
    <w:abstractNumId w:val="1"/>
  </w:num>
  <w:num w:numId="10" w16cid:durableId="1395276215">
    <w:abstractNumId w:val="3"/>
  </w:num>
  <w:num w:numId="11" w16cid:durableId="1971864390">
    <w:abstractNumId w:val="9"/>
  </w:num>
  <w:num w:numId="12" w16cid:durableId="718406500">
    <w:abstractNumId w:val="13"/>
  </w:num>
  <w:num w:numId="13" w16cid:durableId="545918388">
    <w:abstractNumId w:val="10"/>
  </w:num>
  <w:num w:numId="14" w16cid:durableId="1324358442">
    <w:abstractNumId w:val="4"/>
  </w:num>
  <w:num w:numId="15" w16cid:durableId="1694376299">
    <w:abstractNumId w:val="2"/>
  </w:num>
  <w:num w:numId="16" w16cid:durableId="1960380348">
    <w:abstractNumId w:val="11"/>
  </w:num>
  <w:num w:numId="17" w16cid:durableId="1250117440">
    <w:abstractNumId w:val="15"/>
  </w:num>
  <w:num w:numId="18" w16cid:durableId="201734268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9EC"/>
    <w:rsid w:val="0000177B"/>
    <w:rsid w:val="0002054D"/>
    <w:rsid w:val="00020B70"/>
    <w:rsid w:val="00026EB8"/>
    <w:rsid w:val="00027E26"/>
    <w:rsid w:val="00035382"/>
    <w:rsid w:val="000747BA"/>
    <w:rsid w:val="0008158D"/>
    <w:rsid w:val="000819D9"/>
    <w:rsid w:val="00085533"/>
    <w:rsid w:val="00097BD5"/>
    <w:rsid w:val="000C03FB"/>
    <w:rsid w:val="000F0E5C"/>
    <w:rsid w:val="000F10CD"/>
    <w:rsid w:val="000F556D"/>
    <w:rsid w:val="000F7E6C"/>
    <w:rsid w:val="00100631"/>
    <w:rsid w:val="001010DE"/>
    <w:rsid w:val="001161AA"/>
    <w:rsid w:val="00116B93"/>
    <w:rsid w:val="001322B5"/>
    <w:rsid w:val="00136C95"/>
    <w:rsid w:val="00142E92"/>
    <w:rsid w:val="001477E3"/>
    <w:rsid w:val="00164359"/>
    <w:rsid w:val="001674E9"/>
    <w:rsid w:val="00167BD1"/>
    <w:rsid w:val="001716A9"/>
    <w:rsid w:val="00171F41"/>
    <w:rsid w:val="00182BC2"/>
    <w:rsid w:val="00184E7A"/>
    <w:rsid w:val="001A5919"/>
    <w:rsid w:val="001B7A56"/>
    <w:rsid w:val="001E7FE6"/>
    <w:rsid w:val="00201054"/>
    <w:rsid w:val="0020682E"/>
    <w:rsid w:val="00213A4B"/>
    <w:rsid w:val="0022115C"/>
    <w:rsid w:val="00232A75"/>
    <w:rsid w:val="002354D1"/>
    <w:rsid w:val="00236770"/>
    <w:rsid w:val="002369D4"/>
    <w:rsid w:val="00250CB4"/>
    <w:rsid w:val="00251889"/>
    <w:rsid w:val="00257045"/>
    <w:rsid w:val="002577E3"/>
    <w:rsid w:val="00262B29"/>
    <w:rsid w:val="00265D12"/>
    <w:rsid w:val="00266ACD"/>
    <w:rsid w:val="0029719A"/>
    <w:rsid w:val="002A1ECD"/>
    <w:rsid w:val="002A69F6"/>
    <w:rsid w:val="002C0CE1"/>
    <w:rsid w:val="002C1134"/>
    <w:rsid w:val="002F17A5"/>
    <w:rsid w:val="0030070C"/>
    <w:rsid w:val="003045AC"/>
    <w:rsid w:val="00307932"/>
    <w:rsid w:val="00316A95"/>
    <w:rsid w:val="003176EC"/>
    <w:rsid w:val="003212FE"/>
    <w:rsid w:val="00330C56"/>
    <w:rsid w:val="00333000"/>
    <w:rsid w:val="00336004"/>
    <w:rsid w:val="00346A5C"/>
    <w:rsid w:val="0035118D"/>
    <w:rsid w:val="00374F98"/>
    <w:rsid w:val="003832DD"/>
    <w:rsid w:val="003847FF"/>
    <w:rsid w:val="003960B3"/>
    <w:rsid w:val="003A7357"/>
    <w:rsid w:val="003B3690"/>
    <w:rsid w:val="003C287C"/>
    <w:rsid w:val="003C5DF2"/>
    <w:rsid w:val="003C7BCC"/>
    <w:rsid w:val="003C7E57"/>
    <w:rsid w:val="003D0D8E"/>
    <w:rsid w:val="003D7289"/>
    <w:rsid w:val="003E10B1"/>
    <w:rsid w:val="003E110D"/>
    <w:rsid w:val="003F18A1"/>
    <w:rsid w:val="0040448E"/>
    <w:rsid w:val="00420F80"/>
    <w:rsid w:val="00430503"/>
    <w:rsid w:val="0043217F"/>
    <w:rsid w:val="00434AE9"/>
    <w:rsid w:val="00442B3D"/>
    <w:rsid w:val="004461F7"/>
    <w:rsid w:val="0045308D"/>
    <w:rsid w:val="004620BE"/>
    <w:rsid w:val="00462E22"/>
    <w:rsid w:val="004641B5"/>
    <w:rsid w:val="004769EC"/>
    <w:rsid w:val="004978D3"/>
    <w:rsid w:val="00497FAB"/>
    <w:rsid w:val="004A4738"/>
    <w:rsid w:val="004A6233"/>
    <w:rsid w:val="004A6AAA"/>
    <w:rsid w:val="004C589F"/>
    <w:rsid w:val="004C59BC"/>
    <w:rsid w:val="004C686F"/>
    <w:rsid w:val="004D6FB6"/>
    <w:rsid w:val="004E43D0"/>
    <w:rsid w:val="004E4C44"/>
    <w:rsid w:val="004F15E4"/>
    <w:rsid w:val="00505617"/>
    <w:rsid w:val="005341F9"/>
    <w:rsid w:val="0054460C"/>
    <w:rsid w:val="00567415"/>
    <w:rsid w:val="00567834"/>
    <w:rsid w:val="00594AE1"/>
    <w:rsid w:val="005B7C3E"/>
    <w:rsid w:val="005C6A6C"/>
    <w:rsid w:val="005D0B02"/>
    <w:rsid w:val="005E2B96"/>
    <w:rsid w:val="005E3C3F"/>
    <w:rsid w:val="005F1961"/>
    <w:rsid w:val="005F20C4"/>
    <w:rsid w:val="005F5122"/>
    <w:rsid w:val="00601113"/>
    <w:rsid w:val="00604CAF"/>
    <w:rsid w:val="006124B5"/>
    <w:rsid w:val="006129F5"/>
    <w:rsid w:val="00631A2C"/>
    <w:rsid w:val="00670464"/>
    <w:rsid w:val="00675CC2"/>
    <w:rsid w:val="00682E2C"/>
    <w:rsid w:val="00687635"/>
    <w:rsid w:val="006A53A7"/>
    <w:rsid w:val="006B06D7"/>
    <w:rsid w:val="006B137C"/>
    <w:rsid w:val="006C0DA2"/>
    <w:rsid w:val="006C13E6"/>
    <w:rsid w:val="006C5337"/>
    <w:rsid w:val="006E26EE"/>
    <w:rsid w:val="006E297D"/>
    <w:rsid w:val="006E61F4"/>
    <w:rsid w:val="006F11CB"/>
    <w:rsid w:val="007050C1"/>
    <w:rsid w:val="00720482"/>
    <w:rsid w:val="0072150F"/>
    <w:rsid w:val="007302E0"/>
    <w:rsid w:val="00732787"/>
    <w:rsid w:val="00734366"/>
    <w:rsid w:val="00736F37"/>
    <w:rsid w:val="00744137"/>
    <w:rsid w:val="00744751"/>
    <w:rsid w:val="0074614E"/>
    <w:rsid w:val="00756602"/>
    <w:rsid w:val="00762F54"/>
    <w:rsid w:val="0076401A"/>
    <w:rsid w:val="0077725F"/>
    <w:rsid w:val="00781325"/>
    <w:rsid w:val="00784F4E"/>
    <w:rsid w:val="00796D0A"/>
    <w:rsid w:val="007A73E3"/>
    <w:rsid w:val="007B7F15"/>
    <w:rsid w:val="007C2CCE"/>
    <w:rsid w:val="007D0349"/>
    <w:rsid w:val="007F7191"/>
    <w:rsid w:val="0081193F"/>
    <w:rsid w:val="00817044"/>
    <w:rsid w:val="0083544C"/>
    <w:rsid w:val="008418E6"/>
    <w:rsid w:val="00846D4E"/>
    <w:rsid w:val="00851DEA"/>
    <w:rsid w:val="00853DC5"/>
    <w:rsid w:val="008556CF"/>
    <w:rsid w:val="00856882"/>
    <w:rsid w:val="008626D2"/>
    <w:rsid w:val="00870D06"/>
    <w:rsid w:val="00876149"/>
    <w:rsid w:val="0088365D"/>
    <w:rsid w:val="00895BDA"/>
    <w:rsid w:val="00895D8A"/>
    <w:rsid w:val="008A3CEF"/>
    <w:rsid w:val="008B1768"/>
    <w:rsid w:val="008C12B4"/>
    <w:rsid w:val="008D15D2"/>
    <w:rsid w:val="008D2FD0"/>
    <w:rsid w:val="008E0FFD"/>
    <w:rsid w:val="0090052C"/>
    <w:rsid w:val="00903E12"/>
    <w:rsid w:val="0090595E"/>
    <w:rsid w:val="00906895"/>
    <w:rsid w:val="00910E44"/>
    <w:rsid w:val="00915459"/>
    <w:rsid w:val="00916F45"/>
    <w:rsid w:val="0092773B"/>
    <w:rsid w:val="0093222C"/>
    <w:rsid w:val="00932AF6"/>
    <w:rsid w:val="00940F98"/>
    <w:rsid w:val="00952213"/>
    <w:rsid w:val="009627D6"/>
    <w:rsid w:val="009713DE"/>
    <w:rsid w:val="009873C8"/>
    <w:rsid w:val="00994AF5"/>
    <w:rsid w:val="00994BFF"/>
    <w:rsid w:val="009960C9"/>
    <w:rsid w:val="009A32FB"/>
    <w:rsid w:val="009A426A"/>
    <w:rsid w:val="009B1E2A"/>
    <w:rsid w:val="009C4A79"/>
    <w:rsid w:val="009C63BC"/>
    <w:rsid w:val="009D07EB"/>
    <w:rsid w:val="009D3D28"/>
    <w:rsid w:val="009E121F"/>
    <w:rsid w:val="009F02A6"/>
    <w:rsid w:val="00A06A23"/>
    <w:rsid w:val="00A06B61"/>
    <w:rsid w:val="00A26F3D"/>
    <w:rsid w:val="00A31D29"/>
    <w:rsid w:val="00A44122"/>
    <w:rsid w:val="00A44211"/>
    <w:rsid w:val="00A44663"/>
    <w:rsid w:val="00A47C90"/>
    <w:rsid w:val="00A525A3"/>
    <w:rsid w:val="00A52745"/>
    <w:rsid w:val="00A613FD"/>
    <w:rsid w:val="00A66BEE"/>
    <w:rsid w:val="00A70772"/>
    <w:rsid w:val="00A71924"/>
    <w:rsid w:val="00A83F1F"/>
    <w:rsid w:val="00A96956"/>
    <w:rsid w:val="00A97B0D"/>
    <w:rsid w:val="00AA1F4C"/>
    <w:rsid w:val="00AA7C94"/>
    <w:rsid w:val="00AB483F"/>
    <w:rsid w:val="00AB6BFE"/>
    <w:rsid w:val="00AE08E1"/>
    <w:rsid w:val="00B03B70"/>
    <w:rsid w:val="00B1323F"/>
    <w:rsid w:val="00B1609A"/>
    <w:rsid w:val="00B17AAE"/>
    <w:rsid w:val="00B24924"/>
    <w:rsid w:val="00B264EA"/>
    <w:rsid w:val="00B365EF"/>
    <w:rsid w:val="00B700BF"/>
    <w:rsid w:val="00B71187"/>
    <w:rsid w:val="00B8113A"/>
    <w:rsid w:val="00B909B1"/>
    <w:rsid w:val="00B93FE1"/>
    <w:rsid w:val="00BA4B3A"/>
    <w:rsid w:val="00BB3797"/>
    <w:rsid w:val="00BD1AE2"/>
    <w:rsid w:val="00BE040F"/>
    <w:rsid w:val="00BE50DB"/>
    <w:rsid w:val="00BE5F5E"/>
    <w:rsid w:val="00BF3A9F"/>
    <w:rsid w:val="00BF7F03"/>
    <w:rsid w:val="00C019B8"/>
    <w:rsid w:val="00C15179"/>
    <w:rsid w:val="00C20DBD"/>
    <w:rsid w:val="00C213E5"/>
    <w:rsid w:val="00C23131"/>
    <w:rsid w:val="00C237C1"/>
    <w:rsid w:val="00C474DC"/>
    <w:rsid w:val="00C51482"/>
    <w:rsid w:val="00C63460"/>
    <w:rsid w:val="00C771D5"/>
    <w:rsid w:val="00C83607"/>
    <w:rsid w:val="00CA7BA5"/>
    <w:rsid w:val="00CA7E20"/>
    <w:rsid w:val="00CC0A90"/>
    <w:rsid w:val="00CC4BCD"/>
    <w:rsid w:val="00CE285C"/>
    <w:rsid w:val="00CE7E10"/>
    <w:rsid w:val="00CF19BE"/>
    <w:rsid w:val="00CF26A5"/>
    <w:rsid w:val="00CF7D34"/>
    <w:rsid w:val="00CF7DDF"/>
    <w:rsid w:val="00D02048"/>
    <w:rsid w:val="00D1656E"/>
    <w:rsid w:val="00D17F80"/>
    <w:rsid w:val="00D21DA1"/>
    <w:rsid w:val="00D22069"/>
    <w:rsid w:val="00D25E5F"/>
    <w:rsid w:val="00D44A64"/>
    <w:rsid w:val="00D45FFB"/>
    <w:rsid w:val="00D478B4"/>
    <w:rsid w:val="00D50684"/>
    <w:rsid w:val="00D56869"/>
    <w:rsid w:val="00D64D13"/>
    <w:rsid w:val="00D74027"/>
    <w:rsid w:val="00D81455"/>
    <w:rsid w:val="00D85B1C"/>
    <w:rsid w:val="00DB14A8"/>
    <w:rsid w:val="00DB1E1E"/>
    <w:rsid w:val="00DB2537"/>
    <w:rsid w:val="00DB792D"/>
    <w:rsid w:val="00DC03D2"/>
    <w:rsid w:val="00DC317C"/>
    <w:rsid w:val="00DC4A77"/>
    <w:rsid w:val="00DE25E0"/>
    <w:rsid w:val="00DE2A0E"/>
    <w:rsid w:val="00DE6EBA"/>
    <w:rsid w:val="00DF3FA8"/>
    <w:rsid w:val="00DF610E"/>
    <w:rsid w:val="00E03DC9"/>
    <w:rsid w:val="00E0529D"/>
    <w:rsid w:val="00E06A6E"/>
    <w:rsid w:val="00E149A8"/>
    <w:rsid w:val="00E22580"/>
    <w:rsid w:val="00E239DB"/>
    <w:rsid w:val="00E2569F"/>
    <w:rsid w:val="00E34ABB"/>
    <w:rsid w:val="00E35067"/>
    <w:rsid w:val="00E406A8"/>
    <w:rsid w:val="00E471A7"/>
    <w:rsid w:val="00E575EA"/>
    <w:rsid w:val="00E73E60"/>
    <w:rsid w:val="00E76781"/>
    <w:rsid w:val="00E827F8"/>
    <w:rsid w:val="00E8294A"/>
    <w:rsid w:val="00E86E40"/>
    <w:rsid w:val="00EA2415"/>
    <w:rsid w:val="00EA4F5E"/>
    <w:rsid w:val="00EC3C34"/>
    <w:rsid w:val="00EE1E81"/>
    <w:rsid w:val="00EE5103"/>
    <w:rsid w:val="00EF66CE"/>
    <w:rsid w:val="00F070CC"/>
    <w:rsid w:val="00F409DE"/>
    <w:rsid w:val="00F43A2C"/>
    <w:rsid w:val="00F51D18"/>
    <w:rsid w:val="00F5724D"/>
    <w:rsid w:val="00F64AB3"/>
    <w:rsid w:val="00F740E8"/>
    <w:rsid w:val="00F804D3"/>
    <w:rsid w:val="00F838EE"/>
    <w:rsid w:val="00F84AA8"/>
    <w:rsid w:val="00F853C7"/>
    <w:rsid w:val="00F87A84"/>
    <w:rsid w:val="00F94275"/>
    <w:rsid w:val="00F94EAE"/>
    <w:rsid w:val="00F97219"/>
    <w:rsid w:val="00F97265"/>
    <w:rsid w:val="00FB4DF3"/>
    <w:rsid w:val="00FC4CF7"/>
    <w:rsid w:val="00FC4D27"/>
    <w:rsid w:val="00FD37FC"/>
    <w:rsid w:val="00FE3680"/>
    <w:rsid w:val="00FF02AB"/>
    <w:rsid w:val="00FF1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566549F"/>
  <w15:docId w15:val="{F7AACB72-F3BD-43DC-AD37-3DCFAB8C9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D3D28"/>
    <w:pPr>
      <w:spacing w:before="120" w:after="120" w:line="300" w:lineRule="auto"/>
      <w:jc w:val="both"/>
    </w:pPr>
    <w:rPr>
      <w:rFonts w:ascii="Arial" w:eastAsia="Arial" w:hAnsi="Arial" w:cs="Arial"/>
      <w:lang w:val="fr-FR"/>
    </w:rPr>
  </w:style>
  <w:style w:type="paragraph" w:styleId="Titre1">
    <w:name w:val="heading 1"/>
    <w:basedOn w:val="Normal"/>
    <w:uiPriority w:val="1"/>
    <w:qFormat/>
    <w:rsid w:val="00732787"/>
    <w:pPr>
      <w:numPr>
        <w:numId w:val="7"/>
      </w:numPr>
      <w:pBdr>
        <w:bottom w:val="single" w:sz="18" w:space="1" w:color="92D050"/>
      </w:pBdr>
      <w:tabs>
        <w:tab w:val="left" w:pos="669"/>
      </w:tabs>
      <w:spacing w:before="360"/>
      <w:ind w:left="431" w:hanging="357"/>
      <w:outlineLvl w:val="0"/>
    </w:pPr>
    <w:rPr>
      <w:b/>
      <w:bCs/>
      <w:color w:val="66B145"/>
      <w:sz w:val="32"/>
      <w:szCs w:val="32"/>
    </w:rPr>
  </w:style>
  <w:style w:type="paragraph" w:styleId="Titre2">
    <w:name w:val="heading 2"/>
    <w:basedOn w:val="Normal"/>
    <w:uiPriority w:val="1"/>
    <w:qFormat/>
    <w:rsid w:val="009D3D28"/>
    <w:pPr>
      <w:numPr>
        <w:ilvl w:val="1"/>
        <w:numId w:val="7"/>
      </w:numPr>
      <w:tabs>
        <w:tab w:val="left" w:pos="1033"/>
      </w:tabs>
      <w:spacing w:before="240"/>
      <w:ind w:left="578" w:hanging="578"/>
      <w:outlineLvl w:val="1"/>
    </w:pPr>
    <w:rPr>
      <w:b/>
      <w:bCs/>
      <w:color w:val="5B9BD4"/>
      <w:sz w:val="28"/>
      <w:szCs w:val="28"/>
    </w:rPr>
  </w:style>
  <w:style w:type="paragraph" w:styleId="Titre3">
    <w:name w:val="heading 3"/>
    <w:basedOn w:val="Titre2"/>
    <w:next w:val="Normal"/>
    <w:link w:val="Titre3Car"/>
    <w:uiPriority w:val="9"/>
    <w:unhideWhenUsed/>
    <w:qFormat/>
    <w:rsid w:val="009D3D28"/>
    <w:pPr>
      <w:numPr>
        <w:ilvl w:val="2"/>
      </w:numPr>
      <w:outlineLvl w:val="2"/>
    </w:p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418E6"/>
    <w:pPr>
      <w:keepNext/>
      <w:keepLines/>
      <w:numPr>
        <w:ilvl w:val="3"/>
        <w:numId w:val="7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418E6"/>
    <w:pPr>
      <w:keepNext/>
      <w:keepLines/>
      <w:numPr>
        <w:ilvl w:val="4"/>
        <w:numId w:val="7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418E6"/>
    <w:pPr>
      <w:keepNext/>
      <w:keepLines/>
      <w:numPr>
        <w:ilvl w:val="5"/>
        <w:numId w:val="7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418E6"/>
    <w:pPr>
      <w:keepNext/>
      <w:keepLines/>
      <w:numPr>
        <w:ilvl w:val="6"/>
        <w:numId w:val="7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418E6"/>
    <w:pPr>
      <w:keepNext/>
      <w:keepLines/>
      <w:numPr>
        <w:ilvl w:val="7"/>
        <w:numId w:val="7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418E6"/>
    <w:pPr>
      <w:keepNext/>
      <w:keepLines/>
      <w:numPr>
        <w:ilvl w:val="8"/>
        <w:numId w:val="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M1">
    <w:name w:val="toc 1"/>
    <w:basedOn w:val="Normal"/>
    <w:uiPriority w:val="39"/>
    <w:qFormat/>
    <w:pPr>
      <w:spacing w:before="123"/>
      <w:ind w:left="559" w:hanging="248"/>
    </w:pPr>
  </w:style>
  <w:style w:type="paragraph" w:styleId="TM2">
    <w:name w:val="toc 2"/>
    <w:basedOn w:val="Normal"/>
    <w:uiPriority w:val="39"/>
    <w:qFormat/>
    <w:pPr>
      <w:ind w:left="919" w:hanging="386"/>
    </w:pPr>
    <w:rPr>
      <w:rFonts w:ascii="Carlito" w:eastAsia="Carlito" w:hAnsi="Carlito" w:cs="Carlito"/>
    </w:rPr>
  </w:style>
  <w:style w:type="paragraph" w:styleId="Corpsdetexte">
    <w:name w:val="Body Text"/>
    <w:basedOn w:val="Normal"/>
    <w:uiPriority w:val="1"/>
    <w:qFormat/>
  </w:style>
  <w:style w:type="paragraph" w:styleId="Titre">
    <w:name w:val="Title"/>
    <w:basedOn w:val="Normal"/>
    <w:uiPriority w:val="1"/>
    <w:qFormat/>
    <w:pPr>
      <w:spacing w:before="77"/>
      <w:ind w:left="531" w:right="353"/>
      <w:jc w:val="center"/>
    </w:pPr>
    <w:rPr>
      <w:b/>
      <w:bCs/>
      <w:sz w:val="72"/>
      <w:szCs w:val="72"/>
    </w:rPr>
  </w:style>
  <w:style w:type="paragraph" w:styleId="Paragraphedeliste">
    <w:name w:val="List Paragraph"/>
    <w:basedOn w:val="Normal"/>
    <w:uiPriority w:val="1"/>
    <w:qFormat/>
    <w:pPr>
      <w:ind w:left="1033" w:hanging="361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customStyle="1" w:styleId="StyleArial3">
    <w:name w:val="Style Arial3"/>
    <w:basedOn w:val="Policepardfaut"/>
    <w:rsid w:val="00B8113A"/>
    <w:rPr>
      <w:rFonts w:ascii="Arial" w:hAnsi="Arial"/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8113A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8113A"/>
    <w:rPr>
      <w:rFonts w:ascii="Segoe UI" w:eastAsia="Arial" w:hAnsi="Segoe UI" w:cs="Segoe UI"/>
      <w:sz w:val="18"/>
      <w:szCs w:val="18"/>
      <w:lang w:val="fr-FR"/>
    </w:rPr>
  </w:style>
  <w:style w:type="paragraph" w:customStyle="1" w:styleId="ARIAL9">
    <w:name w:val="ARIAL 9"/>
    <w:link w:val="ARIAL9Car"/>
    <w:locked/>
    <w:rsid w:val="00116B93"/>
    <w:pPr>
      <w:widowControl/>
      <w:autoSpaceDE/>
      <w:autoSpaceDN/>
      <w:spacing w:line="240" w:lineRule="atLeast"/>
      <w:jc w:val="both"/>
    </w:pPr>
    <w:rPr>
      <w:rFonts w:ascii="Arial" w:eastAsia="Times New Roman" w:hAnsi="Arial" w:cs="Times New Roman"/>
      <w:sz w:val="18"/>
      <w:szCs w:val="24"/>
      <w:lang w:val="fr-FR" w:eastAsia="fr-FR"/>
    </w:rPr>
  </w:style>
  <w:style w:type="character" w:customStyle="1" w:styleId="ARIAL9Car">
    <w:name w:val="ARIAL 9 Car"/>
    <w:link w:val="ARIAL9"/>
    <w:rsid w:val="00116B93"/>
    <w:rPr>
      <w:rFonts w:ascii="Arial" w:eastAsia="Times New Roman" w:hAnsi="Arial" w:cs="Times New Roman"/>
      <w:sz w:val="18"/>
      <w:szCs w:val="24"/>
      <w:lang w:val="fr-FR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116B9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16B93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16B93"/>
    <w:rPr>
      <w:rFonts w:ascii="Arial" w:eastAsia="Arial" w:hAnsi="Arial" w:cs="Arial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16B9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16B93"/>
    <w:rPr>
      <w:rFonts w:ascii="Arial" w:eastAsia="Arial" w:hAnsi="Arial" w:cs="Arial"/>
      <w:b/>
      <w:bCs/>
      <w:sz w:val="20"/>
      <w:szCs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4614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4614E"/>
    <w:rPr>
      <w:rFonts w:ascii="Arial" w:eastAsia="Arial" w:hAnsi="Arial" w:cs="Arial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74614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4614E"/>
    <w:rPr>
      <w:rFonts w:ascii="Arial" w:eastAsia="Arial" w:hAnsi="Arial" w:cs="Arial"/>
      <w:lang w:val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3C5DF2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3C5DF2"/>
    <w:rPr>
      <w:rFonts w:ascii="Arial" w:eastAsia="Arial" w:hAnsi="Arial" w:cs="Arial"/>
      <w:sz w:val="20"/>
      <w:szCs w:val="20"/>
      <w:lang w:val="fr-FR"/>
    </w:rPr>
  </w:style>
  <w:style w:type="character" w:styleId="Appelnotedebasdep">
    <w:name w:val="footnote reference"/>
    <w:basedOn w:val="Policepardfaut"/>
    <w:uiPriority w:val="99"/>
    <w:semiHidden/>
    <w:unhideWhenUsed/>
    <w:rsid w:val="003C5DF2"/>
    <w:rPr>
      <w:vertAlign w:val="superscript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F7D34"/>
    <w:pPr>
      <w:keepNext/>
      <w:keepLines/>
      <w:widowControl/>
      <w:numPr>
        <w:numId w:val="0"/>
      </w:numPr>
      <w:autoSpaceDE/>
      <w:autoSpaceDN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lang w:eastAsia="fr-FR"/>
    </w:rPr>
  </w:style>
  <w:style w:type="character" w:styleId="Lienhypertexte">
    <w:name w:val="Hyperlink"/>
    <w:basedOn w:val="Policepardfaut"/>
    <w:uiPriority w:val="99"/>
    <w:unhideWhenUsed/>
    <w:rsid w:val="00CF7D34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316A95"/>
    <w:rPr>
      <w:color w:val="800080" w:themeColor="followedHyperlink"/>
      <w:u w:val="single"/>
    </w:rPr>
  </w:style>
  <w:style w:type="paragraph" w:customStyle="1" w:styleId="Listenumrote">
    <w:name w:val="Liste numérotée"/>
    <w:basedOn w:val="Normal"/>
    <w:qFormat/>
    <w:rsid w:val="0029719A"/>
    <w:pPr>
      <w:widowControl/>
      <w:numPr>
        <w:numId w:val="11"/>
      </w:numPr>
      <w:autoSpaceDE/>
      <w:autoSpaceDN/>
    </w:pPr>
    <w:rPr>
      <w:rFonts w:ascii="Arial Narrow" w:eastAsia="Times New Roman" w:hAnsi="Arial Narrow" w:cs="Times New Roman"/>
      <w:szCs w:val="24"/>
      <w:lang w:eastAsia="fr-FR"/>
    </w:rPr>
  </w:style>
  <w:style w:type="paragraph" w:styleId="Rvision">
    <w:name w:val="Revision"/>
    <w:hidden/>
    <w:uiPriority w:val="99"/>
    <w:semiHidden/>
    <w:rsid w:val="0022115C"/>
    <w:pPr>
      <w:widowControl/>
      <w:autoSpaceDE/>
      <w:autoSpaceDN/>
    </w:pPr>
    <w:rPr>
      <w:rFonts w:ascii="Arial" w:eastAsia="Arial" w:hAnsi="Arial" w:cs="Arial"/>
      <w:lang w:val="fr-FR"/>
    </w:rPr>
  </w:style>
  <w:style w:type="character" w:customStyle="1" w:styleId="Titre3Car">
    <w:name w:val="Titre 3 Car"/>
    <w:basedOn w:val="Policepardfaut"/>
    <w:link w:val="Titre3"/>
    <w:uiPriority w:val="9"/>
    <w:rsid w:val="009D3D28"/>
    <w:rPr>
      <w:rFonts w:ascii="Arial" w:eastAsia="Arial" w:hAnsi="Arial" w:cs="Arial"/>
      <w:b/>
      <w:bCs/>
      <w:color w:val="5B9BD4"/>
      <w:sz w:val="28"/>
      <w:szCs w:val="28"/>
      <w:lang w:val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8418E6"/>
    <w:rPr>
      <w:rFonts w:asciiTheme="majorHAnsi" w:eastAsiaTheme="majorEastAsia" w:hAnsiTheme="majorHAnsi" w:cstheme="majorBidi"/>
      <w:i/>
      <w:iCs/>
      <w:color w:val="365F91" w:themeColor="accent1" w:themeShade="BF"/>
      <w:lang w:val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8418E6"/>
    <w:rPr>
      <w:rFonts w:asciiTheme="majorHAnsi" w:eastAsiaTheme="majorEastAsia" w:hAnsiTheme="majorHAnsi" w:cstheme="majorBidi"/>
      <w:color w:val="365F91" w:themeColor="accent1" w:themeShade="BF"/>
      <w:lang w:val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8418E6"/>
    <w:rPr>
      <w:rFonts w:asciiTheme="majorHAnsi" w:eastAsiaTheme="majorEastAsia" w:hAnsiTheme="majorHAnsi" w:cstheme="majorBidi"/>
      <w:color w:val="243F60" w:themeColor="accent1" w:themeShade="7F"/>
      <w:lang w:val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8418E6"/>
    <w:rPr>
      <w:rFonts w:asciiTheme="majorHAnsi" w:eastAsiaTheme="majorEastAsia" w:hAnsiTheme="majorHAnsi" w:cstheme="majorBidi"/>
      <w:i/>
      <w:iCs/>
      <w:color w:val="243F60" w:themeColor="accent1" w:themeShade="7F"/>
      <w:lang w:val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8418E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8418E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fr-FR"/>
    </w:rPr>
  </w:style>
  <w:style w:type="paragraph" w:styleId="TM3">
    <w:name w:val="toc 3"/>
    <w:basedOn w:val="Normal"/>
    <w:next w:val="Normal"/>
    <w:autoRedefine/>
    <w:uiPriority w:val="39"/>
    <w:unhideWhenUsed/>
    <w:rsid w:val="009D3D28"/>
    <w:pPr>
      <w:spacing w:after="100"/>
      <w:ind w:left="440"/>
    </w:pPr>
  </w:style>
  <w:style w:type="character" w:styleId="Mentionnonrsolue">
    <w:name w:val="Unresolved Mention"/>
    <w:basedOn w:val="Policepardfaut"/>
    <w:uiPriority w:val="99"/>
    <w:semiHidden/>
    <w:unhideWhenUsed/>
    <w:rsid w:val="00B71187"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39"/>
    <w:rsid w:val="00FC4D27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AD75145B8B33419C3068B35E35C898" ma:contentTypeVersion="2" ma:contentTypeDescription="Crée un document." ma:contentTypeScope="" ma:versionID="ea6ee0def92c56893ce43a7f5fba174a">
  <xsd:schema xmlns:xsd="http://www.w3.org/2001/XMLSchema" xmlns:xs="http://www.w3.org/2001/XMLSchema" xmlns:p="http://schemas.microsoft.com/office/2006/metadata/properties" xmlns:ns2="a4d759c6-76f1-4e7d-a543-33268f5d2e87" targetNamespace="http://schemas.microsoft.com/office/2006/metadata/properties" ma:root="true" ma:fieldsID="899423257be314448f6f3960a797e5dc" ns2:_="">
    <xsd:import namespace="a4d759c6-76f1-4e7d-a543-33268f5d2e8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d759c6-76f1-4e7d-a543-33268f5d2e8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F468B0-F9D7-46D9-86A2-2DC4015DA22F}">
  <ds:schemaRefs>
    <ds:schemaRef ds:uri="http://schemas.microsoft.com/office/2006/documentManagement/types"/>
    <ds:schemaRef ds:uri="http://schemas.microsoft.com/office/infopath/2007/PartnerControls"/>
    <ds:schemaRef ds:uri="a4d759c6-76f1-4e7d-a543-33268f5d2e87"/>
    <ds:schemaRef ds:uri="http://purl.org/dc/terms/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8CAC150E-4C7F-4656-BDFD-C9EB78A11A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71AD99-6D74-4440-82C0-DE878D79F5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A8B342-4DF2-4984-9DA7-EFE90F535D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d759c6-76f1-4e7d-a543-33268f5d2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192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Communauté d'Agglomération du Grand Besançon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CALVO Vincent, VNF/DT Rhône-Saône/DDev/BGD</dc:creator>
  <cp:lastModifiedBy>TEHIO Maeva</cp:lastModifiedBy>
  <cp:revision>6</cp:revision>
  <cp:lastPrinted>2023-03-16T16:18:00Z</cp:lastPrinted>
  <dcterms:created xsi:type="dcterms:W3CDTF">2024-07-29T18:40:00Z</dcterms:created>
  <dcterms:modified xsi:type="dcterms:W3CDTF">2025-01-31T09:33:00Z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0x0101005EAD75145B8B33419C3068B35E35C898</vt:lpwstr>
  </property>
</Properties>
</file>